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274" w:rsidRDefault="009D7274" w:rsidP="009D7274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9D7274" w:rsidRDefault="009D7274" w:rsidP="009D7274">
      <w:pPr>
        <w:jc w:val="center"/>
        <w:rPr>
          <w:sz w:val="28"/>
          <w:szCs w:val="28"/>
        </w:rPr>
      </w:pPr>
      <w:r>
        <w:rPr>
          <w:sz w:val="28"/>
          <w:szCs w:val="28"/>
        </w:rPr>
        <w:t>Вельский муниципальный район сельское поселение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>»</w:t>
      </w:r>
    </w:p>
    <w:p w:rsidR="009D7274" w:rsidRDefault="009D7274" w:rsidP="009D7274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сельского поселения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>» Вельского муниципального района Архангельской области пятого созыва</w:t>
      </w:r>
    </w:p>
    <w:p w:rsidR="009D7274" w:rsidRDefault="009D7274" w:rsidP="009D727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(</w:t>
      </w:r>
      <w:r w:rsidR="00D36E0C">
        <w:rPr>
          <w:sz w:val="28"/>
          <w:szCs w:val="28"/>
        </w:rPr>
        <w:t xml:space="preserve">девятнадцатое </w:t>
      </w:r>
      <w:r>
        <w:rPr>
          <w:sz w:val="28"/>
          <w:szCs w:val="28"/>
        </w:rPr>
        <w:t>заседание)</w:t>
      </w:r>
      <w:r>
        <w:rPr>
          <w:b/>
          <w:sz w:val="28"/>
          <w:szCs w:val="28"/>
        </w:rPr>
        <w:t xml:space="preserve"> </w:t>
      </w:r>
    </w:p>
    <w:p w:rsidR="009D7274" w:rsidRDefault="009D7274" w:rsidP="009D7274">
      <w:pPr>
        <w:jc w:val="center"/>
        <w:rPr>
          <w:b/>
          <w:sz w:val="28"/>
          <w:szCs w:val="28"/>
        </w:rPr>
      </w:pPr>
    </w:p>
    <w:p w:rsidR="009D7274" w:rsidRDefault="009D7274" w:rsidP="009D72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D7274" w:rsidRDefault="009D7274" w:rsidP="009D7274">
      <w:pPr>
        <w:jc w:val="center"/>
        <w:rPr>
          <w:b/>
          <w:sz w:val="28"/>
          <w:szCs w:val="28"/>
        </w:rPr>
      </w:pPr>
    </w:p>
    <w:p w:rsidR="009D7274" w:rsidRDefault="009D7274" w:rsidP="009D72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36E0C">
        <w:rPr>
          <w:sz w:val="28"/>
          <w:szCs w:val="28"/>
        </w:rPr>
        <w:t>06 июня</w:t>
      </w:r>
      <w:r>
        <w:rPr>
          <w:sz w:val="28"/>
          <w:szCs w:val="28"/>
        </w:rPr>
        <w:t xml:space="preserve"> 2024 года     № </w:t>
      </w:r>
      <w:r w:rsidR="00D36E0C">
        <w:rPr>
          <w:sz w:val="28"/>
          <w:szCs w:val="28"/>
        </w:rPr>
        <w:t>118</w:t>
      </w:r>
    </w:p>
    <w:p w:rsidR="009D7274" w:rsidRDefault="009D7274" w:rsidP="009D7274">
      <w:pPr>
        <w:jc w:val="center"/>
        <w:rPr>
          <w:sz w:val="28"/>
          <w:szCs w:val="28"/>
        </w:rPr>
      </w:pPr>
    </w:p>
    <w:p w:rsidR="009D7274" w:rsidRPr="00BF6A72" w:rsidRDefault="009D7274" w:rsidP="009D7274">
      <w:pPr>
        <w:jc w:val="center"/>
        <w:rPr>
          <w:b/>
          <w:sz w:val="28"/>
          <w:szCs w:val="28"/>
        </w:rPr>
      </w:pPr>
      <w:r w:rsidRPr="00BF6A72">
        <w:rPr>
          <w:b/>
          <w:sz w:val="28"/>
          <w:szCs w:val="28"/>
        </w:rPr>
        <w:t>Об утверждении перечня индикаторов риска нарушения</w:t>
      </w:r>
    </w:p>
    <w:p w:rsidR="00D36E0C" w:rsidRDefault="009D7274" w:rsidP="009D7274">
      <w:pPr>
        <w:jc w:val="center"/>
        <w:rPr>
          <w:b/>
          <w:sz w:val="28"/>
          <w:szCs w:val="28"/>
        </w:rPr>
      </w:pPr>
      <w:r w:rsidRPr="00BF6A72">
        <w:rPr>
          <w:b/>
          <w:sz w:val="28"/>
          <w:szCs w:val="28"/>
        </w:rPr>
        <w:t xml:space="preserve">обязательных требований при осуществлении муниципального контроля </w:t>
      </w:r>
    </w:p>
    <w:p w:rsidR="009D7274" w:rsidRPr="00BF6A72" w:rsidRDefault="009D7274" w:rsidP="009D7274">
      <w:pPr>
        <w:jc w:val="center"/>
        <w:rPr>
          <w:b/>
          <w:sz w:val="28"/>
          <w:szCs w:val="28"/>
        </w:rPr>
      </w:pPr>
      <w:r w:rsidRPr="00BF6A72">
        <w:rPr>
          <w:b/>
          <w:sz w:val="28"/>
          <w:szCs w:val="28"/>
        </w:rPr>
        <w:t>в сфере благоустройства</w:t>
      </w:r>
    </w:p>
    <w:p w:rsidR="009D7274" w:rsidRPr="00BF6A72" w:rsidRDefault="009D7274" w:rsidP="009D7274">
      <w:pPr>
        <w:jc w:val="both"/>
        <w:rPr>
          <w:sz w:val="28"/>
          <w:szCs w:val="28"/>
        </w:rPr>
      </w:pPr>
    </w:p>
    <w:p w:rsidR="009D7274" w:rsidRPr="00BF6A72" w:rsidRDefault="009D7274" w:rsidP="009D7274">
      <w:pPr>
        <w:ind w:firstLine="709"/>
        <w:jc w:val="both"/>
        <w:rPr>
          <w:sz w:val="28"/>
          <w:szCs w:val="28"/>
        </w:rPr>
      </w:pPr>
      <w:r w:rsidRPr="00BF6A72">
        <w:rPr>
          <w:sz w:val="28"/>
          <w:szCs w:val="28"/>
        </w:rPr>
        <w:t>В соответствии с пунктом 25 части 1 статьи 16 Федерального закона                от 06 октября 2003 года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Совет депутатов сельского поселения «</w:t>
      </w:r>
      <w:proofErr w:type="spellStart"/>
      <w:r w:rsidRPr="00BF6A72">
        <w:rPr>
          <w:sz w:val="28"/>
          <w:szCs w:val="28"/>
        </w:rPr>
        <w:t>Пуйское</w:t>
      </w:r>
      <w:proofErr w:type="spellEnd"/>
      <w:r w:rsidRPr="00BF6A72">
        <w:rPr>
          <w:sz w:val="28"/>
          <w:szCs w:val="28"/>
        </w:rPr>
        <w:t xml:space="preserve">» Вельского муниципального района Архангельской области </w:t>
      </w:r>
      <w:r>
        <w:rPr>
          <w:b/>
          <w:sz w:val="28"/>
          <w:szCs w:val="28"/>
        </w:rPr>
        <w:t>РЕШИЛ</w:t>
      </w:r>
      <w:r w:rsidRPr="00BF6A72">
        <w:rPr>
          <w:b/>
          <w:sz w:val="28"/>
          <w:szCs w:val="28"/>
        </w:rPr>
        <w:t>:</w:t>
      </w:r>
    </w:p>
    <w:p w:rsidR="009D7274" w:rsidRPr="00BF6A72" w:rsidRDefault="009D7274" w:rsidP="009D7274">
      <w:pPr>
        <w:jc w:val="both"/>
        <w:rPr>
          <w:sz w:val="28"/>
          <w:szCs w:val="28"/>
        </w:rPr>
      </w:pPr>
    </w:p>
    <w:p w:rsidR="009D7274" w:rsidRPr="00BF6A72" w:rsidRDefault="009D7274" w:rsidP="00D36E0C">
      <w:pPr>
        <w:ind w:firstLine="709"/>
        <w:jc w:val="both"/>
        <w:rPr>
          <w:sz w:val="28"/>
          <w:szCs w:val="28"/>
        </w:rPr>
      </w:pPr>
      <w:r w:rsidRPr="00BF6A72">
        <w:rPr>
          <w:sz w:val="28"/>
          <w:szCs w:val="28"/>
        </w:rPr>
        <w:t>1. Утвердить прилагаемые индикаторы риска нарушения обязательных требований, используемых при осуществлении муниципального контроля в сфере благоустройства.</w:t>
      </w:r>
    </w:p>
    <w:p w:rsidR="009D7274" w:rsidRPr="00BF6A72" w:rsidRDefault="009D7274" w:rsidP="00D36E0C">
      <w:pPr>
        <w:ind w:firstLine="709"/>
        <w:jc w:val="both"/>
        <w:rPr>
          <w:sz w:val="28"/>
          <w:szCs w:val="28"/>
        </w:rPr>
      </w:pPr>
      <w:r w:rsidRPr="00BF6A72">
        <w:rPr>
          <w:sz w:val="28"/>
          <w:szCs w:val="28"/>
        </w:rPr>
        <w:t>2. Настоящее решение вступает в силу после его официального опубликования.</w:t>
      </w:r>
    </w:p>
    <w:p w:rsidR="009D7274" w:rsidRPr="00BF6A72" w:rsidRDefault="009D7274" w:rsidP="00D36E0C">
      <w:pPr>
        <w:ind w:firstLine="709"/>
        <w:jc w:val="both"/>
        <w:rPr>
          <w:sz w:val="28"/>
          <w:szCs w:val="28"/>
        </w:rPr>
      </w:pPr>
    </w:p>
    <w:p w:rsidR="009D7274" w:rsidRDefault="009D7274" w:rsidP="009D7274">
      <w:pPr>
        <w:jc w:val="both"/>
        <w:rPr>
          <w:sz w:val="28"/>
          <w:szCs w:val="28"/>
        </w:rPr>
      </w:pPr>
    </w:p>
    <w:p w:rsidR="00D36E0C" w:rsidRDefault="00D36E0C" w:rsidP="009D7274">
      <w:pPr>
        <w:jc w:val="both"/>
        <w:rPr>
          <w:sz w:val="28"/>
          <w:szCs w:val="28"/>
        </w:rPr>
      </w:pPr>
    </w:p>
    <w:p w:rsidR="009D7274" w:rsidRDefault="009D7274" w:rsidP="009D72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</w:t>
      </w:r>
    </w:p>
    <w:p w:rsidR="009D7274" w:rsidRDefault="009D7274" w:rsidP="009D7274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</w:t>
      </w:r>
      <w:proofErr w:type="spellStart"/>
      <w:proofErr w:type="gram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  </w:t>
      </w:r>
      <w:r w:rsidR="00D36E0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Е.С. Костерина</w:t>
      </w:r>
    </w:p>
    <w:p w:rsidR="009D7274" w:rsidRDefault="009D7274" w:rsidP="009D7274">
      <w:pPr>
        <w:jc w:val="both"/>
        <w:rPr>
          <w:sz w:val="28"/>
          <w:szCs w:val="28"/>
        </w:rPr>
      </w:pPr>
    </w:p>
    <w:p w:rsidR="00D36E0C" w:rsidRDefault="00D36E0C" w:rsidP="009D7274">
      <w:pPr>
        <w:jc w:val="both"/>
        <w:rPr>
          <w:sz w:val="28"/>
          <w:szCs w:val="28"/>
        </w:rPr>
      </w:pPr>
    </w:p>
    <w:p w:rsidR="009D7274" w:rsidRDefault="009D7274" w:rsidP="009D7274">
      <w:pPr>
        <w:jc w:val="both"/>
        <w:rPr>
          <w:sz w:val="28"/>
          <w:szCs w:val="28"/>
        </w:rPr>
      </w:pPr>
    </w:p>
    <w:p w:rsidR="009D7274" w:rsidRDefault="009D7274" w:rsidP="009D727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«</w:t>
      </w:r>
      <w:proofErr w:type="spellStart"/>
      <w:proofErr w:type="gram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</w:t>
      </w:r>
      <w:r w:rsidR="00D36E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А.А. </w:t>
      </w:r>
      <w:proofErr w:type="spellStart"/>
      <w:r>
        <w:rPr>
          <w:sz w:val="28"/>
          <w:szCs w:val="28"/>
        </w:rPr>
        <w:t>Пучинин</w:t>
      </w:r>
      <w:proofErr w:type="spellEnd"/>
    </w:p>
    <w:p w:rsidR="009D7274" w:rsidRDefault="009D7274" w:rsidP="009D7274">
      <w:pPr>
        <w:rPr>
          <w:sz w:val="28"/>
          <w:szCs w:val="28"/>
        </w:rPr>
      </w:pPr>
    </w:p>
    <w:p w:rsidR="009D7274" w:rsidRDefault="009D7274" w:rsidP="009D7274"/>
    <w:p w:rsidR="009D7274" w:rsidRDefault="009D7274" w:rsidP="009D7274"/>
    <w:p w:rsidR="009D7274" w:rsidRDefault="009D7274" w:rsidP="009D7274"/>
    <w:p w:rsidR="009D7274" w:rsidRDefault="009D7274" w:rsidP="009D7274"/>
    <w:p w:rsidR="009D7274" w:rsidRDefault="009D7274" w:rsidP="009D7274"/>
    <w:p w:rsidR="009D7274" w:rsidRDefault="009D7274" w:rsidP="009D7274"/>
    <w:p w:rsidR="009D7274" w:rsidRDefault="009D7274" w:rsidP="009D7274"/>
    <w:p w:rsidR="009D7274" w:rsidRDefault="009D7274" w:rsidP="009D7274"/>
    <w:p w:rsidR="009D7274" w:rsidRDefault="009D7274" w:rsidP="009D7274"/>
    <w:p w:rsidR="009D7274" w:rsidRDefault="009D7274" w:rsidP="009D7274"/>
    <w:p w:rsidR="009D7274" w:rsidRDefault="009D7274" w:rsidP="009D7274"/>
    <w:p w:rsidR="009D7274" w:rsidRDefault="009D7274" w:rsidP="009D7274"/>
    <w:tbl>
      <w:tblPr>
        <w:tblW w:w="0" w:type="auto"/>
        <w:tblLook w:val="04A0" w:firstRow="1" w:lastRow="0" w:firstColumn="1" w:lastColumn="0" w:noHBand="0" w:noVBand="1"/>
      </w:tblPr>
      <w:tblGrid>
        <w:gridCol w:w="4517"/>
        <w:gridCol w:w="5235"/>
      </w:tblGrid>
      <w:tr w:rsidR="009D7274" w:rsidRPr="00F96265" w:rsidTr="00D36E0C">
        <w:tc>
          <w:tcPr>
            <w:tcW w:w="4517" w:type="dxa"/>
            <w:shd w:val="clear" w:color="auto" w:fill="auto"/>
          </w:tcPr>
          <w:p w:rsidR="009D7274" w:rsidRPr="00F96265" w:rsidRDefault="009D7274" w:rsidP="00CB7B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5" w:type="dxa"/>
            <w:shd w:val="clear" w:color="auto" w:fill="auto"/>
          </w:tcPr>
          <w:p w:rsidR="009D7274" w:rsidRPr="00F96265" w:rsidRDefault="009D7274" w:rsidP="00CB7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:rsidR="009D7274" w:rsidRDefault="009D7274" w:rsidP="00CB7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F96265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ю</w:t>
            </w:r>
            <w:r w:rsidRPr="00F96265">
              <w:rPr>
                <w:sz w:val="24"/>
                <w:szCs w:val="24"/>
              </w:rPr>
              <w:t xml:space="preserve"> </w:t>
            </w:r>
            <w:r w:rsidRPr="00BF6A72">
              <w:rPr>
                <w:sz w:val="24"/>
                <w:szCs w:val="24"/>
              </w:rPr>
              <w:t>Совет депутатов</w:t>
            </w:r>
          </w:p>
          <w:p w:rsidR="009D7274" w:rsidRPr="00F96265" w:rsidRDefault="009D7274" w:rsidP="00D36E0C">
            <w:pPr>
              <w:jc w:val="center"/>
              <w:rPr>
                <w:sz w:val="24"/>
                <w:szCs w:val="24"/>
              </w:rPr>
            </w:pPr>
            <w:r w:rsidRPr="00BF6A72">
              <w:rPr>
                <w:sz w:val="24"/>
                <w:szCs w:val="24"/>
              </w:rPr>
              <w:t xml:space="preserve"> сельского поселения «</w:t>
            </w:r>
            <w:proofErr w:type="spellStart"/>
            <w:r w:rsidRPr="00BF6A72">
              <w:rPr>
                <w:sz w:val="24"/>
                <w:szCs w:val="24"/>
              </w:rPr>
              <w:t>Пуйское</w:t>
            </w:r>
            <w:proofErr w:type="spellEnd"/>
            <w:r w:rsidRPr="00BF6A72">
              <w:rPr>
                <w:sz w:val="24"/>
                <w:szCs w:val="24"/>
              </w:rPr>
              <w:t>» Вельского муниципального района Архангельской области</w:t>
            </w:r>
            <w:r>
              <w:rPr>
                <w:sz w:val="24"/>
                <w:szCs w:val="24"/>
              </w:rPr>
              <w:t xml:space="preserve"> от </w:t>
            </w:r>
            <w:r w:rsidR="00D36E0C">
              <w:rPr>
                <w:sz w:val="24"/>
                <w:szCs w:val="24"/>
              </w:rPr>
              <w:t>06 июня 2024</w:t>
            </w:r>
            <w:r>
              <w:rPr>
                <w:sz w:val="24"/>
                <w:szCs w:val="24"/>
              </w:rPr>
              <w:t xml:space="preserve"> года № </w:t>
            </w:r>
            <w:r w:rsidR="00D36E0C">
              <w:rPr>
                <w:sz w:val="24"/>
                <w:szCs w:val="24"/>
              </w:rPr>
              <w:t>118</w:t>
            </w:r>
            <w:bookmarkStart w:id="0" w:name="_GoBack"/>
            <w:bookmarkEnd w:id="0"/>
          </w:p>
        </w:tc>
      </w:tr>
    </w:tbl>
    <w:p w:rsidR="009D7274" w:rsidRPr="008B1E10" w:rsidRDefault="009D7274" w:rsidP="009D7274">
      <w:pPr>
        <w:jc w:val="both"/>
        <w:rPr>
          <w:sz w:val="24"/>
          <w:szCs w:val="24"/>
        </w:rPr>
      </w:pPr>
    </w:p>
    <w:tbl>
      <w:tblPr>
        <w:tblW w:w="996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32"/>
        <w:gridCol w:w="1603"/>
        <w:gridCol w:w="1905"/>
        <w:gridCol w:w="1260"/>
        <w:gridCol w:w="4561"/>
      </w:tblGrid>
      <w:tr w:rsidR="009D7274" w:rsidRPr="008B1E10" w:rsidTr="00CB7B6D">
        <w:trPr>
          <w:trHeight w:val="251"/>
        </w:trPr>
        <w:tc>
          <w:tcPr>
            <w:tcW w:w="632" w:type="dxa"/>
            <w:vAlign w:val="bottom"/>
          </w:tcPr>
          <w:p w:rsidR="009D7274" w:rsidRPr="008B1E10" w:rsidRDefault="009D7274" w:rsidP="00CB7B6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03" w:type="dxa"/>
            <w:vAlign w:val="bottom"/>
          </w:tcPr>
          <w:p w:rsidR="009D7274" w:rsidRPr="008B1E10" w:rsidRDefault="009D7274" w:rsidP="00CB7B6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05" w:type="dxa"/>
            <w:vAlign w:val="bottom"/>
          </w:tcPr>
          <w:p w:rsidR="009D7274" w:rsidRPr="008B1E10" w:rsidRDefault="009D7274" w:rsidP="00CB7B6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9D7274" w:rsidRPr="008B1E10" w:rsidRDefault="009D7274" w:rsidP="00CB7B6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561" w:type="dxa"/>
            <w:vAlign w:val="bottom"/>
          </w:tcPr>
          <w:p w:rsidR="009D7274" w:rsidRPr="008B1E10" w:rsidRDefault="009D7274" w:rsidP="00CB7B6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D7274" w:rsidRDefault="009D7274" w:rsidP="009D7274">
      <w:pPr>
        <w:pStyle w:val="ConsPlusNormal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ИНДИКАТОРЫ</w:t>
      </w:r>
    </w:p>
    <w:p w:rsidR="009D7274" w:rsidRDefault="009D7274" w:rsidP="009D7274">
      <w:pPr>
        <w:pStyle w:val="ConsPlusNormal"/>
        <w:jc w:val="center"/>
        <w:rPr>
          <w:rFonts w:ascii="Times New Roman" w:hAnsi="Times New Roman"/>
          <w:b/>
          <w:sz w:val="28"/>
          <w:szCs w:val="24"/>
        </w:rPr>
      </w:pPr>
      <w:r w:rsidRPr="00592F30">
        <w:rPr>
          <w:rFonts w:ascii="Times New Roman" w:hAnsi="Times New Roman"/>
          <w:b/>
          <w:sz w:val="28"/>
          <w:szCs w:val="24"/>
        </w:rPr>
        <w:t>риска нарушения обязательных</w:t>
      </w:r>
    </w:p>
    <w:p w:rsidR="009D7274" w:rsidRDefault="009D7274" w:rsidP="009D7274">
      <w:pPr>
        <w:pStyle w:val="ConsPlusNormal"/>
        <w:jc w:val="center"/>
        <w:rPr>
          <w:rFonts w:ascii="Times New Roman" w:hAnsi="Times New Roman"/>
          <w:b/>
          <w:sz w:val="28"/>
          <w:szCs w:val="24"/>
        </w:rPr>
      </w:pPr>
      <w:r w:rsidRPr="00592F30">
        <w:rPr>
          <w:rFonts w:ascii="Times New Roman" w:hAnsi="Times New Roman"/>
          <w:b/>
          <w:sz w:val="28"/>
          <w:szCs w:val="24"/>
        </w:rPr>
        <w:t>требований, используемые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592F30">
        <w:rPr>
          <w:rFonts w:ascii="Times New Roman" w:hAnsi="Times New Roman"/>
          <w:b/>
          <w:sz w:val="28"/>
          <w:szCs w:val="24"/>
        </w:rPr>
        <w:t>при осуществлении</w:t>
      </w:r>
    </w:p>
    <w:p w:rsidR="009D7274" w:rsidRPr="00592F30" w:rsidRDefault="009D7274" w:rsidP="009D7274">
      <w:pPr>
        <w:pStyle w:val="ConsPlusNormal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E120F2">
        <w:rPr>
          <w:rFonts w:ascii="Times New Roman" w:hAnsi="Times New Roman"/>
          <w:b/>
          <w:sz w:val="28"/>
          <w:szCs w:val="24"/>
        </w:rPr>
        <w:t>муниципального контроля в сфере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E120F2">
        <w:rPr>
          <w:rFonts w:ascii="Times New Roman" w:hAnsi="Times New Roman"/>
          <w:b/>
          <w:sz w:val="28"/>
          <w:szCs w:val="24"/>
        </w:rPr>
        <w:t>благоустройства</w:t>
      </w:r>
      <w:r w:rsidRPr="00592F30">
        <w:rPr>
          <w:rFonts w:ascii="Times New Roman" w:hAnsi="Times New Roman"/>
          <w:b/>
          <w:sz w:val="28"/>
          <w:szCs w:val="24"/>
        </w:rPr>
        <w:cr/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1. Наличие мусора и иных отходов производства и потребления на прилегающей территории или на иных территориях общего пользования.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2. Наличие на прилегающей территории карантинных, ядовитых и сорных растений, порубочных остатков деревьев и кустарников.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3.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4. Наличие сосулек на кровлях зданий, сооружений.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5. 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6. 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7. Осуществление земляных работ без разрешения на их осуществление либо с превышением срока действия такого разрешения.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8.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работ.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9. Размещение транспортных средств на газоне или иной озелененной или рекреационной территории, размещение транспортных средств на которой ограничено Правилами благоустройства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76F12">
        <w:rPr>
          <w:sz w:val="28"/>
        </w:rPr>
        <w:t>10. 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документами.</w:t>
      </w:r>
    </w:p>
    <w:p w:rsidR="009D7274" w:rsidRPr="00876F12" w:rsidRDefault="009D7274" w:rsidP="009D7274">
      <w:pPr>
        <w:widowControl w:val="0"/>
        <w:autoSpaceDE w:val="0"/>
        <w:autoSpaceDN w:val="0"/>
        <w:ind w:firstLine="709"/>
        <w:jc w:val="both"/>
        <w:rPr>
          <w:b/>
          <w:sz w:val="36"/>
          <w:szCs w:val="24"/>
        </w:rPr>
      </w:pPr>
      <w:r w:rsidRPr="00876F12">
        <w:rPr>
          <w:sz w:val="28"/>
        </w:rPr>
        <w:t>11. Выпас сельскохозяйственных животных и птиц на территориях общего пользования.</w:t>
      </w:r>
    </w:p>
    <w:p w:rsidR="009D7274" w:rsidRDefault="009D7274" w:rsidP="009D7274">
      <w:pPr>
        <w:pStyle w:val="ConsPlusNormal"/>
        <w:ind w:firstLine="709"/>
        <w:jc w:val="both"/>
      </w:pPr>
    </w:p>
    <w:p w:rsidR="009D7274" w:rsidRDefault="009D7274" w:rsidP="009D7274">
      <w:pPr>
        <w:pStyle w:val="ConsPlusNormal"/>
        <w:ind w:firstLine="709"/>
        <w:jc w:val="both"/>
      </w:pPr>
    </w:p>
    <w:p w:rsidR="00BF6A72" w:rsidRPr="009D7274" w:rsidRDefault="00BF6A72" w:rsidP="009D7274"/>
    <w:sectPr w:rsidR="00BF6A72" w:rsidRPr="009D7274" w:rsidSect="00682FD8">
      <w:pgSz w:w="11907" w:h="16839" w:code="9"/>
      <w:pgMar w:top="1134" w:right="851" w:bottom="1134" w:left="1304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A72"/>
    <w:rsid w:val="0010464D"/>
    <w:rsid w:val="001B7DCC"/>
    <w:rsid w:val="002B2B3E"/>
    <w:rsid w:val="004A6CA6"/>
    <w:rsid w:val="005F4C3F"/>
    <w:rsid w:val="00682FD8"/>
    <w:rsid w:val="009D7274"/>
    <w:rsid w:val="00B3704F"/>
    <w:rsid w:val="00BF6A72"/>
    <w:rsid w:val="00C636C5"/>
    <w:rsid w:val="00D36E0C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0B7B1-5370-4CF6-807F-3170B58C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A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2024-05-23T08:55:00Z</dcterms:created>
  <dcterms:modified xsi:type="dcterms:W3CDTF">2024-06-07T12:20:00Z</dcterms:modified>
</cp:coreProperties>
</file>