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835" w:rsidRPr="004E62C0" w:rsidRDefault="00A32835" w:rsidP="00A32835">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Архангельская область</w:t>
      </w:r>
    </w:p>
    <w:p w:rsidR="00A32835" w:rsidRPr="004E62C0" w:rsidRDefault="00A32835" w:rsidP="00A32835">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Вельский муниципальный район сельское поселение «</w:t>
      </w:r>
      <w:proofErr w:type="spellStart"/>
      <w:r w:rsidRPr="004E62C0">
        <w:rPr>
          <w:rFonts w:ascii="Times New Roman" w:hAnsi="Times New Roman"/>
          <w:sz w:val="28"/>
          <w:szCs w:val="26"/>
        </w:rPr>
        <w:t>Пуйское</w:t>
      </w:r>
      <w:proofErr w:type="spellEnd"/>
      <w:r w:rsidRPr="004E62C0">
        <w:rPr>
          <w:rFonts w:ascii="Times New Roman" w:hAnsi="Times New Roman"/>
          <w:sz w:val="28"/>
          <w:szCs w:val="26"/>
        </w:rPr>
        <w:t>»</w:t>
      </w:r>
    </w:p>
    <w:p w:rsidR="00A32835" w:rsidRPr="004E62C0" w:rsidRDefault="00A32835" w:rsidP="00A32835">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Совет депутатов сельского поселения «</w:t>
      </w:r>
      <w:proofErr w:type="spellStart"/>
      <w:r w:rsidRPr="004E62C0">
        <w:rPr>
          <w:rFonts w:ascii="Times New Roman" w:hAnsi="Times New Roman"/>
          <w:sz w:val="28"/>
          <w:szCs w:val="26"/>
        </w:rPr>
        <w:t>Пуйское</w:t>
      </w:r>
      <w:proofErr w:type="spellEnd"/>
      <w:r w:rsidRPr="004E62C0">
        <w:rPr>
          <w:rFonts w:ascii="Times New Roman" w:hAnsi="Times New Roman"/>
          <w:sz w:val="28"/>
          <w:szCs w:val="26"/>
        </w:rPr>
        <w:t xml:space="preserve">» Вельского муниципального района Архангельской области пятого созыва </w:t>
      </w:r>
    </w:p>
    <w:p w:rsidR="00A32835" w:rsidRPr="004E62C0" w:rsidRDefault="00A32835" w:rsidP="00A32835">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w:t>
      </w:r>
      <w:r w:rsidR="000460D8">
        <w:rPr>
          <w:rFonts w:ascii="Times New Roman" w:hAnsi="Times New Roman"/>
          <w:sz w:val="28"/>
          <w:szCs w:val="26"/>
        </w:rPr>
        <w:t>восемнадцатое</w:t>
      </w:r>
      <w:r>
        <w:rPr>
          <w:rFonts w:ascii="Times New Roman" w:hAnsi="Times New Roman"/>
          <w:sz w:val="28"/>
          <w:szCs w:val="26"/>
        </w:rPr>
        <w:t xml:space="preserve"> </w:t>
      </w:r>
      <w:r w:rsidRPr="004E62C0">
        <w:rPr>
          <w:rFonts w:ascii="Times New Roman" w:hAnsi="Times New Roman"/>
          <w:sz w:val="28"/>
          <w:szCs w:val="26"/>
        </w:rPr>
        <w:t>заседание)</w:t>
      </w:r>
    </w:p>
    <w:p w:rsidR="00A32835" w:rsidRPr="004E62C0" w:rsidRDefault="00A32835" w:rsidP="00A32835">
      <w:pPr>
        <w:tabs>
          <w:tab w:val="left" w:pos="426"/>
        </w:tabs>
        <w:spacing w:after="0" w:line="240" w:lineRule="auto"/>
        <w:jc w:val="center"/>
        <w:rPr>
          <w:rFonts w:ascii="Times New Roman" w:hAnsi="Times New Roman"/>
          <w:sz w:val="28"/>
          <w:szCs w:val="26"/>
        </w:rPr>
      </w:pPr>
    </w:p>
    <w:p w:rsidR="00A32835" w:rsidRPr="004E62C0" w:rsidRDefault="00A32835" w:rsidP="00A32835">
      <w:pPr>
        <w:tabs>
          <w:tab w:val="left" w:pos="426"/>
        </w:tabs>
        <w:spacing w:after="0" w:line="240" w:lineRule="auto"/>
        <w:jc w:val="center"/>
        <w:rPr>
          <w:rFonts w:ascii="Times New Roman" w:hAnsi="Times New Roman"/>
          <w:b/>
          <w:sz w:val="28"/>
          <w:szCs w:val="26"/>
        </w:rPr>
      </w:pPr>
      <w:r w:rsidRPr="004E62C0">
        <w:rPr>
          <w:rFonts w:ascii="Times New Roman" w:hAnsi="Times New Roman"/>
          <w:b/>
          <w:sz w:val="28"/>
          <w:szCs w:val="26"/>
        </w:rPr>
        <w:t>РЕШЕНИЕ</w:t>
      </w:r>
    </w:p>
    <w:p w:rsidR="00A32835" w:rsidRPr="004E62C0" w:rsidRDefault="00A32835" w:rsidP="00A32835">
      <w:pPr>
        <w:tabs>
          <w:tab w:val="left" w:pos="426"/>
        </w:tabs>
        <w:spacing w:after="0" w:line="240" w:lineRule="auto"/>
        <w:jc w:val="center"/>
        <w:rPr>
          <w:rFonts w:ascii="Times New Roman" w:hAnsi="Times New Roman"/>
          <w:sz w:val="28"/>
          <w:szCs w:val="26"/>
        </w:rPr>
      </w:pPr>
    </w:p>
    <w:p w:rsidR="00A32835" w:rsidRPr="004E62C0" w:rsidRDefault="00A32835" w:rsidP="00A32835">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 xml:space="preserve">от </w:t>
      </w:r>
      <w:r w:rsidR="000460D8">
        <w:rPr>
          <w:rFonts w:ascii="Times New Roman" w:hAnsi="Times New Roman"/>
          <w:sz w:val="28"/>
          <w:szCs w:val="26"/>
        </w:rPr>
        <w:t>21 марта</w:t>
      </w:r>
      <w:r>
        <w:rPr>
          <w:rFonts w:ascii="Times New Roman" w:hAnsi="Times New Roman"/>
          <w:sz w:val="28"/>
          <w:szCs w:val="26"/>
        </w:rPr>
        <w:t xml:space="preserve"> 2024</w:t>
      </w:r>
      <w:r w:rsidRPr="004E62C0">
        <w:rPr>
          <w:rFonts w:ascii="Times New Roman" w:hAnsi="Times New Roman"/>
          <w:sz w:val="28"/>
          <w:szCs w:val="26"/>
        </w:rPr>
        <w:t xml:space="preserve"> года     № </w:t>
      </w:r>
      <w:r w:rsidR="000460D8">
        <w:rPr>
          <w:rFonts w:ascii="Times New Roman" w:hAnsi="Times New Roman"/>
          <w:sz w:val="28"/>
          <w:szCs w:val="26"/>
        </w:rPr>
        <w:t>110</w:t>
      </w:r>
    </w:p>
    <w:p w:rsidR="00A32835" w:rsidRPr="004E62C0" w:rsidRDefault="00A32835" w:rsidP="00A32835">
      <w:pPr>
        <w:tabs>
          <w:tab w:val="left" w:pos="426"/>
        </w:tabs>
        <w:spacing w:after="0" w:line="240" w:lineRule="auto"/>
        <w:jc w:val="center"/>
        <w:rPr>
          <w:rFonts w:ascii="Times New Roman" w:hAnsi="Times New Roman"/>
          <w:sz w:val="28"/>
          <w:szCs w:val="26"/>
        </w:rPr>
      </w:pPr>
    </w:p>
    <w:p w:rsidR="00A32835" w:rsidRPr="004E62C0" w:rsidRDefault="00A32835" w:rsidP="00A32835">
      <w:pPr>
        <w:tabs>
          <w:tab w:val="left" w:pos="4140"/>
          <w:tab w:val="left" w:pos="576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О внесении изменений и дополнений </w:t>
      </w:r>
      <w:r w:rsidR="000460D8">
        <w:rPr>
          <w:rFonts w:ascii="Times New Roman" w:eastAsia="Times New Roman" w:hAnsi="Times New Roman"/>
          <w:b/>
          <w:sz w:val="28"/>
          <w:szCs w:val="28"/>
          <w:lang w:eastAsia="ru-RU"/>
        </w:rPr>
        <w:t xml:space="preserve">в </w:t>
      </w:r>
      <w:r w:rsidR="000460D8" w:rsidRPr="00C54D43">
        <w:rPr>
          <w:rFonts w:ascii="Times New Roman" w:eastAsia="Times New Roman" w:hAnsi="Times New Roman"/>
          <w:b/>
          <w:sz w:val="28"/>
          <w:szCs w:val="28"/>
          <w:lang w:eastAsia="ru-RU"/>
        </w:rPr>
        <w:t>Положение</w:t>
      </w:r>
      <w:r w:rsidRPr="00C54D43">
        <w:rPr>
          <w:rFonts w:ascii="Times New Roman" w:eastAsia="Times New Roman" w:hAnsi="Times New Roman"/>
          <w:b/>
          <w:sz w:val="28"/>
          <w:szCs w:val="28"/>
          <w:lang w:eastAsia="ru-RU"/>
        </w:rPr>
        <w:t xml:space="preserve"> о порядке</w:t>
      </w:r>
      <w:r>
        <w:rPr>
          <w:rFonts w:ascii="Times New Roman" w:eastAsia="Times New Roman" w:hAnsi="Times New Roman"/>
          <w:b/>
          <w:sz w:val="28"/>
          <w:szCs w:val="28"/>
          <w:lang w:eastAsia="ru-RU"/>
        </w:rPr>
        <w:t xml:space="preserve"> </w:t>
      </w:r>
      <w:r w:rsidRPr="00C54D43">
        <w:rPr>
          <w:rFonts w:ascii="Times New Roman" w:eastAsia="Times New Roman" w:hAnsi="Times New Roman"/>
          <w:b/>
          <w:sz w:val="28"/>
          <w:szCs w:val="28"/>
          <w:lang w:eastAsia="ru-RU"/>
        </w:rPr>
        <w:t>установления, выплаты и перерасчета пенсии за выслугу лет к страховой пенсии</w:t>
      </w:r>
      <w:r>
        <w:rPr>
          <w:rFonts w:ascii="Times New Roman" w:eastAsia="Times New Roman" w:hAnsi="Times New Roman"/>
          <w:b/>
          <w:sz w:val="28"/>
          <w:szCs w:val="28"/>
          <w:lang w:eastAsia="ru-RU"/>
        </w:rPr>
        <w:t xml:space="preserve"> </w:t>
      </w:r>
      <w:r w:rsidRPr="00C54D43">
        <w:rPr>
          <w:rFonts w:ascii="Times New Roman" w:eastAsia="Times New Roman" w:hAnsi="Times New Roman"/>
          <w:b/>
          <w:sz w:val="28"/>
          <w:szCs w:val="28"/>
          <w:lang w:eastAsia="ru-RU"/>
        </w:rPr>
        <w:t>лицам, замещавшим муниципальные должности и должности муниципальной службы</w:t>
      </w:r>
      <w:r w:rsidRPr="004E62C0">
        <w:rPr>
          <w:rFonts w:ascii="Times New Roman" w:eastAsia="Times New Roman" w:hAnsi="Times New Roman"/>
          <w:b/>
          <w:sz w:val="28"/>
          <w:szCs w:val="28"/>
          <w:lang w:eastAsia="ru-RU"/>
        </w:rPr>
        <w:t xml:space="preserve"> в сельском поселении «</w:t>
      </w:r>
      <w:proofErr w:type="spellStart"/>
      <w:r w:rsidRPr="004E62C0">
        <w:rPr>
          <w:rFonts w:ascii="Times New Roman" w:eastAsia="Times New Roman" w:hAnsi="Times New Roman"/>
          <w:b/>
          <w:sz w:val="28"/>
          <w:szCs w:val="28"/>
          <w:lang w:eastAsia="ru-RU"/>
        </w:rPr>
        <w:t>Пуйское</w:t>
      </w:r>
      <w:proofErr w:type="spellEnd"/>
      <w:r w:rsidRPr="004E62C0">
        <w:rPr>
          <w:rFonts w:ascii="Times New Roman" w:eastAsia="Times New Roman" w:hAnsi="Times New Roman"/>
          <w:b/>
          <w:sz w:val="28"/>
          <w:szCs w:val="28"/>
          <w:lang w:eastAsia="ru-RU"/>
        </w:rPr>
        <w:t>» Вельского муниципального района Архангельской области</w:t>
      </w:r>
      <w:r>
        <w:rPr>
          <w:rFonts w:ascii="Times New Roman" w:eastAsia="Times New Roman" w:hAnsi="Times New Roman"/>
          <w:b/>
          <w:sz w:val="28"/>
          <w:szCs w:val="28"/>
          <w:lang w:eastAsia="ru-RU"/>
        </w:rPr>
        <w:t>, утвержденного решением Совета депутатов сельского поселения «</w:t>
      </w:r>
      <w:proofErr w:type="spellStart"/>
      <w:r>
        <w:rPr>
          <w:rFonts w:ascii="Times New Roman" w:eastAsia="Times New Roman" w:hAnsi="Times New Roman"/>
          <w:b/>
          <w:sz w:val="28"/>
          <w:szCs w:val="28"/>
          <w:lang w:eastAsia="ru-RU"/>
        </w:rPr>
        <w:t>Пуйское</w:t>
      </w:r>
      <w:proofErr w:type="spellEnd"/>
      <w:r>
        <w:rPr>
          <w:rFonts w:ascii="Times New Roman" w:eastAsia="Times New Roman" w:hAnsi="Times New Roman"/>
          <w:b/>
          <w:sz w:val="28"/>
          <w:szCs w:val="28"/>
          <w:lang w:eastAsia="ru-RU"/>
        </w:rPr>
        <w:t xml:space="preserve">» </w:t>
      </w:r>
      <w:r w:rsidRPr="00A32835">
        <w:rPr>
          <w:rFonts w:ascii="Times New Roman" w:eastAsia="Times New Roman" w:hAnsi="Times New Roman"/>
          <w:b/>
          <w:sz w:val="28"/>
          <w:szCs w:val="28"/>
          <w:lang w:eastAsia="ru-RU"/>
        </w:rPr>
        <w:t>от 28 ноября 2023 года № 93</w:t>
      </w:r>
    </w:p>
    <w:p w:rsidR="00A32835" w:rsidRPr="004E62C0" w:rsidRDefault="00A32835" w:rsidP="00A32835">
      <w:pPr>
        <w:spacing w:after="0" w:line="240" w:lineRule="auto"/>
        <w:rPr>
          <w:rFonts w:ascii="Times New Roman" w:eastAsia="Times New Roman" w:hAnsi="Times New Roman"/>
          <w:sz w:val="28"/>
          <w:szCs w:val="28"/>
          <w:lang w:eastAsia="ru-RU"/>
        </w:rPr>
      </w:pPr>
    </w:p>
    <w:p w:rsidR="0057107E" w:rsidRPr="0057107E" w:rsidRDefault="0057107E" w:rsidP="0057107E">
      <w:pPr>
        <w:tabs>
          <w:tab w:val="left" w:pos="4140"/>
          <w:tab w:val="left" w:pos="5760"/>
        </w:tabs>
        <w:spacing w:after="0" w:line="240" w:lineRule="auto"/>
        <w:jc w:val="both"/>
        <w:rPr>
          <w:rFonts w:ascii="Times New Roman" w:hAnsi="Times New Roman"/>
          <w:sz w:val="28"/>
          <w:szCs w:val="24"/>
        </w:rPr>
      </w:pPr>
      <w:r w:rsidRPr="0057107E">
        <w:rPr>
          <w:rFonts w:ascii="Times New Roman" w:hAnsi="Times New Roman"/>
          <w:sz w:val="28"/>
          <w:szCs w:val="24"/>
        </w:rPr>
        <w:t xml:space="preserve">          В соответствии со статьей 24 Федерального закона от 02 марта 2007 № 25-ФЗ</w:t>
      </w:r>
      <w:r>
        <w:rPr>
          <w:rFonts w:ascii="Times New Roman" w:hAnsi="Times New Roman"/>
          <w:sz w:val="28"/>
          <w:szCs w:val="24"/>
        </w:rPr>
        <w:t xml:space="preserve"> </w:t>
      </w:r>
      <w:r w:rsidRPr="0057107E">
        <w:rPr>
          <w:rFonts w:ascii="Times New Roman" w:hAnsi="Times New Roman"/>
          <w:sz w:val="28"/>
          <w:szCs w:val="24"/>
        </w:rPr>
        <w:t xml:space="preserve">«О муниципальной службе в Российской Федерации», областным законом от 16 апреля 1998 года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областным законом от 21 ноября 2023 года №29-3-ОЗ «О внесении изменений в отдельные областные законы в сфере государственного управления», Уставом </w:t>
      </w:r>
      <w:r>
        <w:rPr>
          <w:rFonts w:ascii="Times New Roman" w:hAnsi="Times New Roman"/>
          <w:sz w:val="28"/>
          <w:szCs w:val="24"/>
        </w:rPr>
        <w:t>сельского поселения «</w:t>
      </w:r>
      <w:proofErr w:type="spellStart"/>
      <w:r>
        <w:rPr>
          <w:rFonts w:ascii="Times New Roman" w:hAnsi="Times New Roman"/>
          <w:sz w:val="28"/>
          <w:szCs w:val="24"/>
        </w:rPr>
        <w:t>Пуйское</w:t>
      </w:r>
      <w:proofErr w:type="spellEnd"/>
      <w:r>
        <w:rPr>
          <w:rFonts w:ascii="Times New Roman" w:hAnsi="Times New Roman"/>
          <w:sz w:val="28"/>
          <w:szCs w:val="24"/>
        </w:rPr>
        <w:t xml:space="preserve">» </w:t>
      </w:r>
      <w:r w:rsidRPr="0057107E">
        <w:rPr>
          <w:rFonts w:ascii="Times New Roman" w:hAnsi="Times New Roman"/>
          <w:sz w:val="28"/>
          <w:szCs w:val="24"/>
        </w:rPr>
        <w:t xml:space="preserve">Вельского муниципального района Архангельской области, </w:t>
      </w:r>
      <w:r>
        <w:rPr>
          <w:rFonts w:ascii="Times New Roman" w:hAnsi="Times New Roman"/>
          <w:sz w:val="28"/>
          <w:szCs w:val="24"/>
        </w:rPr>
        <w:t>Совет</w:t>
      </w:r>
      <w:r w:rsidRPr="0057107E">
        <w:rPr>
          <w:rFonts w:ascii="Times New Roman" w:hAnsi="Times New Roman"/>
          <w:sz w:val="28"/>
          <w:szCs w:val="24"/>
        </w:rPr>
        <w:t xml:space="preserve"> депутатов </w:t>
      </w:r>
      <w:r>
        <w:rPr>
          <w:rFonts w:ascii="Times New Roman" w:hAnsi="Times New Roman"/>
          <w:sz w:val="28"/>
          <w:szCs w:val="24"/>
        </w:rPr>
        <w:t>сельского поселения «</w:t>
      </w:r>
      <w:proofErr w:type="spellStart"/>
      <w:r>
        <w:rPr>
          <w:rFonts w:ascii="Times New Roman" w:hAnsi="Times New Roman"/>
          <w:sz w:val="28"/>
          <w:szCs w:val="24"/>
        </w:rPr>
        <w:t>Пуйское</w:t>
      </w:r>
      <w:proofErr w:type="spellEnd"/>
      <w:r>
        <w:rPr>
          <w:rFonts w:ascii="Times New Roman" w:hAnsi="Times New Roman"/>
          <w:sz w:val="28"/>
          <w:szCs w:val="24"/>
        </w:rPr>
        <w:t xml:space="preserve">» </w:t>
      </w:r>
      <w:r w:rsidRPr="0057107E">
        <w:rPr>
          <w:rFonts w:ascii="Times New Roman" w:hAnsi="Times New Roman"/>
          <w:sz w:val="28"/>
          <w:szCs w:val="24"/>
        </w:rPr>
        <w:t xml:space="preserve">Вельского муниципального района Архангельской области </w:t>
      </w:r>
      <w:r w:rsidRPr="0057107E">
        <w:rPr>
          <w:rFonts w:ascii="Times New Roman" w:hAnsi="Times New Roman"/>
          <w:b/>
          <w:sz w:val="28"/>
          <w:szCs w:val="24"/>
        </w:rPr>
        <w:t>РЕШИЛ</w:t>
      </w:r>
      <w:r w:rsidRPr="0057107E">
        <w:rPr>
          <w:rFonts w:ascii="Times New Roman" w:hAnsi="Times New Roman"/>
          <w:sz w:val="28"/>
          <w:szCs w:val="24"/>
        </w:rPr>
        <w:t>:</w:t>
      </w:r>
    </w:p>
    <w:p w:rsidR="0057107E" w:rsidRPr="0057107E" w:rsidRDefault="0057107E" w:rsidP="0057107E">
      <w:pPr>
        <w:tabs>
          <w:tab w:val="left" w:pos="4140"/>
          <w:tab w:val="left" w:pos="5760"/>
        </w:tabs>
        <w:spacing w:after="0" w:line="240" w:lineRule="auto"/>
        <w:jc w:val="both"/>
        <w:rPr>
          <w:rFonts w:ascii="Times New Roman" w:hAnsi="Times New Roman"/>
          <w:sz w:val="28"/>
          <w:szCs w:val="24"/>
        </w:rPr>
      </w:pPr>
    </w:p>
    <w:p w:rsidR="0057107E" w:rsidRPr="0057107E" w:rsidRDefault="0057107E" w:rsidP="0057107E">
      <w:pPr>
        <w:tabs>
          <w:tab w:val="left" w:pos="4140"/>
          <w:tab w:val="left" w:pos="5760"/>
        </w:tabs>
        <w:spacing w:after="0" w:line="240" w:lineRule="auto"/>
        <w:jc w:val="both"/>
        <w:rPr>
          <w:rFonts w:ascii="Times New Roman" w:hAnsi="Times New Roman"/>
          <w:sz w:val="28"/>
          <w:szCs w:val="24"/>
        </w:rPr>
      </w:pPr>
      <w:r w:rsidRPr="0057107E">
        <w:rPr>
          <w:rFonts w:ascii="Times New Roman" w:hAnsi="Times New Roman"/>
          <w:sz w:val="28"/>
          <w:szCs w:val="24"/>
        </w:rPr>
        <w:t xml:space="preserve">       1.</w:t>
      </w:r>
      <w:r w:rsidR="000460D8">
        <w:rPr>
          <w:rFonts w:ascii="Times New Roman" w:hAnsi="Times New Roman"/>
          <w:sz w:val="28"/>
          <w:szCs w:val="24"/>
        </w:rPr>
        <w:t xml:space="preserve"> </w:t>
      </w:r>
      <w:r w:rsidRPr="0057107E">
        <w:rPr>
          <w:rFonts w:ascii="Times New Roman" w:hAnsi="Times New Roman"/>
          <w:sz w:val="28"/>
          <w:szCs w:val="24"/>
        </w:rPr>
        <w:t>Внести в Положения о порядке установления, выплаты и перерасчета пенсии за выслугу лет к страховой пенсии</w:t>
      </w:r>
      <w:r>
        <w:rPr>
          <w:rFonts w:ascii="Times New Roman" w:hAnsi="Times New Roman"/>
          <w:sz w:val="28"/>
          <w:szCs w:val="24"/>
        </w:rPr>
        <w:t xml:space="preserve"> </w:t>
      </w:r>
      <w:r w:rsidRPr="0057107E">
        <w:rPr>
          <w:rFonts w:ascii="Times New Roman" w:hAnsi="Times New Roman"/>
          <w:sz w:val="28"/>
          <w:szCs w:val="24"/>
        </w:rPr>
        <w:t>лицам, замещавшим муниципальные должности и должности муниципальной службы в сельском поселении «</w:t>
      </w:r>
      <w:proofErr w:type="spellStart"/>
      <w:r w:rsidRPr="0057107E">
        <w:rPr>
          <w:rFonts w:ascii="Times New Roman" w:hAnsi="Times New Roman"/>
          <w:sz w:val="28"/>
          <w:szCs w:val="24"/>
        </w:rPr>
        <w:t>Пуйское</w:t>
      </w:r>
      <w:proofErr w:type="spellEnd"/>
      <w:r w:rsidRPr="0057107E">
        <w:rPr>
          <w:rFonts w:ascii="Times New Roman" w:hAnsi="Times New Roman"/>
          <w:sz w:val="28"/>
          <w:szCs w:val="24"/>
        </w:rPr>
        <w:t xml:space="preserve">» Вельского муниципального района Архангельской области, утвержденное решением </w:t>
      </w:r>
      <w:r>
        <w:rPr>
          <w:rFonts w:ascii="Times New Roman" w:hAnsi="Times New Roman"/>
          <w:sz w:val="28"/>
          <w:szCs w:val="24"/>
        </w:rPr>
        <w:t>шестнадцатого</w:t>
      </w:r>
      <w:r w:rsidRPr="0057107E">
        <w:rPr>
          <w:rFonts w:ascii="Times New Roman" w:hAnsi="Times New Roman"/>
          <w:sz w:val="28"/>
          <w:szCs w:val="24"/>
        </w:rPr>
        <w:t xml:space="preserve"> </w:t>
      </w:r>
      <w:r>
        <w:rPr>
          <w:rFonts w:ascii="Times New Roman" w:hAnsi="Times New Roman"/>
          <w:sz w:val="28"/>
          <w:szCs w:val="24"/>
        </w:rPr>
        <w:t>заседания</w:t>
      </w:r>
      <w:r w:rsidRPr="0057107E">
        <w:rPr>
          <w:rFonts w:ascii="Times New Roman" w:hAnsi="Times New Roman"/>
          <w:sz w:val="28"/>
          <w:szCs w:val="24"/>
        </w:rPr>
        <w:t xml:space="preserve"> </w:t>
      </w:r>
      <w:r>
        <w:rPr>
          <w:rFonts w:ascii="Times New Roman" w:hAnsi="Times New Roman"/>
          <w:sz w:val="28"/>
          <w:szCs w:val="24"/>
        </w:rPr>
        <w:t xml:space="preserve">Совета </w:t>
      </w:r>
      <w:r w:rsidRPr="0057107E">
        <w:rPr>
          <w:rFonts w:ascii="Times New Roman" w:hAnsi="Times New Roman"/>
          <w:sz w:val="28"/>
          <w:szCs w:val="24"/>
        </w:rPr>
        <w:t xml:space="preserve">депутатов </w:t>
      </w:r>
      <w:r w:rsidRPr="0057107E">
        <w:rPr>
          <w:rFonts w:ascii="Times New Roman" w:eastAsia="Times New Roman" w:hAnsi="Times New Roman"/>
          <w:sz w:val="28"/>
          <w:szCs w:val="28"/>
          <w:lang w:eastAsia="ru-RU"/>
        </w:rPr>
        <w:t>сельского поселения</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Пуйское</w:t>
      </w:r>
      <w:proofErr w:type="spellEnd"/>
      <w:r>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Pr="0057107E">
        <w:rPr>
          <w:rFonts w:ascii="Times New Roman" w:hAnsi="Times New Roman"/>
          <w:sz w:val="28"/>
          <w:szCs w:val="24"/>
        </w:rPr>
        <w:t xml:space="preserve">Вельского муниципального района Архангельской области </w:t>
      </w:r>
      <w:r>
        <w:rPr>
          <w:rFonts w:ascii="Times New Roman" w:hAnsi="Times New Roman"/>
          <w:sz w:val="28"/>
          <w:szCs w:val="24"/>
        </w:rPr>
        <w:t>пятого</w:t>
      </w:r>
      <w:r w:rsidRPr="0057107E">
        <w:rPr>
          <w:rFonts w:ascii="Times New Roman" w:hAnsi="Times New Roman"/>
          <w:sz w:val="28"/>
          <w:szCs w:val="24"/>
        </w:rPr>
        <w:t xml:space="preserve"> созыва от 28 ноября 2023 года </w:t>
      </w:r>
      <w:r>
        <w:rPr>
          <w:rFonts w:ascii="Times New Roman" w:hAnsi="Times New Roman"/>
          <w:sz w:val="28"/>
          <w:szCs w:val="24"/>
        </w:rPr>
        <w:t>№</w:t>
      </w:r>
      <w:r w:rsidRPr="0057107E">
        <w:rPr>
          <w:rFonts w:ascii="Times New Roman" w:hAnsi="Times New Roman"/>
          <w:sz w:val="28"/>
          <w:szCs w:val="24"/>
        </w:rPr>
        <w:t>93, следующие изменения:</w:t>
      </w:r>
    </w:p>
    <w:p w:rsidR="0057107E" w:rsidRPr="0057107E" w:rsidRDefault="0057107E" w:rsidP="0057107E">
      <w:pPr>
        <w:tabs>
          <w:tab w:val="left" w:pos="4140"/>
          <w:tab w:val="left" w:pos="5760"/>
        </w:tabs>
        <w:spacing w:after="0" w:line="240" w:lineRule="auto"/>
        <w:jc w:val="both"/>
        <w:rPr>
          <w:rFonts w:ascii="Times New Roman" w:hAnsi="Times New Roman"/>
          <w:sz w:val="28"/>
          <w:szCs w:val="24"/>
        </w:rPr>
      </w:pPr>
      <w:r w:rsidRPr="0057107E">
        <w:rPr>
          <w:rFonts w:ascii="Times New Roman" w:hAnsi="Times New Roman"/>
          <w:sz w:val="28"/>
          <w:szCs w:val="24"/>
        </w:rPr>
        <w:t xml:space="preserve">      1.1. Пункт 2.2. Положения изложить в новой редакции:</w:t>
      </w:r>
      <w:r>
        <w:rPr>
          <w:rFonts w:ascii="Times New Roman" w:hAnsi="Times New Roman"/>
          <w:sz w:val="28"/>
          <w:szCs w:val="24"/>
        </w:rPr>
        <w:t xml:space="preserve"> </w:t>
      </w:r>
      <w:r w:rsidRPr="0057107E">
        <w:rPr>
          <w:rFonts w:ascii="Times New Roman" w:hAnsi="Times New Roman"/>
          <w:sz w:val="28"/>
          <w:szCs w:val="24"/>
        </w:rPr>
        <w:t>«Пенсия за выслугу лет устанавливается, если лицо, замещавшее муниципальную должность, должность муниципальной службы:</w:t>
      </w:r>
    </w:p>
    <w:p w:rsidR="0057107E" w:rsidRPr="0057107E" w:rsidRDefault="0057107E" w:rsidP="0057107E">
      <w:pPr>
        <w:tabs>
          <w:tab w:val="left" w:pos="4140"/>
          <w:tab w:val="left" w:pos="5760"/>
        </w:tabs>
        <w:spacing w:after="0" w:line="240" w:lineRule="auto"/>
        <w:jc w:val="both"/>
        <w:rPr>
          <w:rFonts w:ascii="Times New Roman" w:hAnsi="Times New Roman"/>
          <w:sz w:val="28"/>
          <w:szCs w:val="24"/>
        </w:rPr>
      </w:pPr>
      <w:r w:rsidRPr="0057107E">
        <w:rPr>
          <w:rFonts w:ascii="Times New Roman" w:hAnsi="Times New Roman"/>
          <w:sz w:val="28"/>
          <w:szCs w:val="24"/>
        </w:rPr>
        <w:t xml:space="preserve">      1) после прекращения полномочий (деятельности на постоянной основе) по такой муниципальной должности или расторжения трудового договора с муниципальным служащим не замещало государственную должность Российской Федерации, государственную должность Архангельской области, государственную должность иного субъекта Российской Федерации, </w:t>
      </w:r>
      <w:r w:rsidRPr="0057107E">
        <w:rPr>
          <w:rFonts w:ascii="Times New Roman" w:hAnsi="Times New Roman"/>
          <w:sz w:val="28"/>
          <w:szCs w:val="24"/>
        </w:rPr>
        <w:lastRenderedPageBreak/>
        <w:t>муниципальную должность иного муниципального образования Архангельской области или муниципального образования другого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должность государственной гражданской службы иного субъекта Российской Федерации, должность муниципальной службы иного муниципального образования Архангельской области или муниципального образования другого субъекта Российской Федерации, должность военной службы или должности государственной службы иных видов, в связи с замещением которых указанное лицо приобрело право на пенсию за выслугу лет (доплату к пенсии) в соответствии с нормативными правовыми актами, регулирующими порядок и условия установления (назначения) такой пенсии (доплаты к пенсии);</w:t>
      </w:r>
    </w:p>
    <w:p w:rsidR="0057107E" w:rsidRPr="0057107E" w:rsidRDefault="0057107E" w:rsidP="0057107E">
      <w:pPr>
        <w:tabs>
          <w:tab w:val="left" w:pos="4140"/>
          <w:tab w:val="left" w:pos="5760"/>
        </w:tabs>
        <w:spacing w:after="0" w:line="240" w:lineRule="auto"/>
        <w:jc w:val="both"/>
        <w:rPr>
          <w:rFonts w:ascii="Times New Roman" w:hAnsi="Times New Roman"/>
          <w:sz w:val="28"/>
          <w:szCs w:val="24"/>
        </w:rPr>
      </w:pPr>
      <w:r w:rsidRPr="0057107E">
        <w:rPr>
          <w:rFonts w:ascii="Times New Roman" w:hAnsi="Times New Roman"/>
          <w:sz w:val="28"/>
          <w:szCs w:val="24"/>
        </w:rPr>
        <w:t>2) ко дню обращения за установлением пенсии за выслугу лет не является получателем иной пенсии (доплаты к пенсии), установленной ему в связи с замещением государственных должностей Российской Федерации, государственных должностей Архангельской области, государственных должностей иных субъектов Российской Федерации, муниципальных должностей иных муниципальных образований Архангельской области или муниципальных образований других субъектов Российской Федерации, должностей федеральной государственной гражданской службы, должностей государственной гражданской службы Архангельской области, должностей государственной гражданской службы иных субъектов Российской Федерации, должностей муниципальной службы иных муниципальных образований Архангельской области или муниципальных образований других субъектов Российской Федерации, должностей военной службы или должностей государственной службы иных видов.".</w:t>
      </w:r>
    </w:p>
    <w:p w:rsidR="0057107E" w:rsidRPr="0057107E" w:rsidRDefault="0057107E" w:rsidP="0057107E">
      <w:pPr>
        <w:tabs>
          <w:tab w:val="left" w:pos="4140"/>
          <w:tab w:val="left" w:pos="5760"/>
        </w:tabs>
        <w:spacing w:after="0" w:line="240" w:lineRule="auto"/>
        <w:jc w:val="both"/>
        <w:rPr>
          <w:rFonts w:ascii="Times New Roman" w:hAnsi="Times New Roman"/>
          <w:sz w:val="28"/>
          <w:szCs w:val="24"/>
        </w:rPr>
      </w:pPr>
      <w:r w:rsidRPr="0057107E">
        <w:rPr>
          <w:rFonts w:ascii="Times New Roman" w:hAnsi="Times New Roman"/>
          <w:sz w:val="28"/>
          <w:szCs w:val="24"/>
        </w:rPr>
        <w:t xml:space="preserve">        1.2. Абзац второй пункта 4.8. дополнить словами «, за исключением случаев, когда продолжительность замещения указанных муниципальных должностей, должностей муниципальной службы составила менее 12 полных месяцев подряд».</w:t>
      </w:r>
    </w:p>
    <w:p w:rsidR="0057107E" w:rsidRPr="0057107E" w:rsidRDefault="0057107E" w:rsidP="0057107E">
      <w:pPr>
        <w:tabs>
          <w:tab w:val="left" w:pos="4140"/>
          <w:tab w:val="left" w:pos="5760"/>
        </w:tabs>
        <w:spacing w:after="0" w:line="240" w:lineRule="auto"/>
        <w:jc w:val="both"/>
        <w:rPr>
          <w:rFonts w:ascii="Times New Roman" w:hAnsi="Times New Roman"/>
          <w:sz w:val="28"/>
          <w:szCs w:val="24"/>
        </w:rPr>
      </w:pPr>
      <w:r w:rsidRPr="0057107E">
        <w:rPr>
          <w:rFonts w:ascii="Times New Roman" w:hAnsi="Times New Roman"/>
          <w:sz w:val="28"/>
          <w:szCs w:val="24"/>
        </w:rPr>
        <w:t xml:space="preserve">       1.3.  Приложение №1 к Положению изложить в редакции согласно приложению к настоящему решению.</w:t>
      </w:r>
    </w:p>
    <w:p w:rsidR="0057107E" w:rsidRPr="0057107E" w:rsidRDefault="0057107E" w:rsidP="0057107E">
      <w:pPr>
        <w:tabs>
          <w:tab w:val="left" w:pos="4140"/>
          <w:tab w:val="left" w:pos="5760"/>
        </w:tabs>
        <w:spacing w:after="0" w:line="240" w:lineRule="auto"/>
        <w:jc w:val="both"/>
        <w:rPr>
          <w:rFonts w:ascii="Times New Roman" w:hAnsi="Times New Roman"/>
          <w:sz w:val="28"/>
          <w:szCs w:val="24"/>
        </w:rPr>
      </w:pPr>
      <w:r w:rsidRPr="0057107E">
        <w:rPr>
          <w:rFonts w:ascii="Times New Roman" w:hAnsi="Times New Roman"/>
          <w:sz w:val="28"/>
          <w:szCs w:val="24"/>
        </w:rPr>
        <w:t xml:space="preserve">       </w:t>
      </w:r>
    </w:p>
    <w:p w:rsidR="0057107E" w:rsidRPr="0057107E" w:rsidRDefault="0057107E" w:rsidP="0057107E">
      <w:pPr>
        <w:tabs>
          <w:tab w:val="left" w:pos="4140"/>
          <w:tab w:val="left" w:pos="5760"/>
        </w:tabs>
        <w:spacing w:after="0" w:line="240" w:lineRule="auto"/>
        <w:jc w:val="both"/>
        <w:rPr>
          <w:rFonts w:ascii="Times New Roman" w:hAnsi="Times New Roman"/>
          <w:sz w:val="28"/>
          <w:szCs w:val="24"/>
        </w:rPr>
      </w:pPr>
      <w:r w:rsidRPr="0057107E">
        <w:rPr>
          <w:rFonts w:ascii="Times New Roman" w:hAnsi="Times New Roman"/>
          <w:sz w:val="28"/>
          <w:szCs w:val="24"/>
        </w:rPr>
        <w:t xml:space="preserve">       2. Настоящее решение подлежит официальному опубликованию в газете «</w:t>
      </w:r>
      <w:proofErr w:type="spellStart"/>
      <w:r>
        <w:rPr>
          <w:rFonts w:ascii="Times New Roman" w:hAnsi="Times New Roman"/>
          <w:sz w:val="28"/>
          <w:szCs w:val="24"/>
        </w:rPr>
        <w:t>Пуйский</w:t>
      </w:r>
      <w:proofErr w:type="spellEnd"/>
      <w:r>
        <w:rPr>
          <w:rFonts w:ascii="Times New Roman" w:hAnsi="Times New Roman"/>
          <w:sz w:val="28"/>
          <w:szCs w:val="24"/>
        </w:rPr>
        <w:t xml:space="preserve"> вестник</w:t>
      </w:r>
      <w:r w:rsidRPr="0057107E">
        <w:rPr>
          <w:rFonts w:ascii="Times New Roman" w:hAnsi="Times New Roman"/>
          <w:sz w:val="28"/>
          <w:szCs w:val="24"/>
        </w:rPr>
        <w:t>» и на официальном сайте администрации сельского поселения «</w:t>
      </w:r>
      <w:proofErr w:type="spellStart"/>
      <w:r w:rsidRPr="0057107E">
        <w:rPr>
          <w:rFonts w:ascii="Times New Roman" w:hAnsi="Times New Roman"/>
          <w:sz w:val="28"/>
          <w:szCs w:val="24"/>
        </w:rPr>
        <w:t>Пуйское</w:t>
      </w:r>
      <w:proofErr w:type="spellEnd"/>
      <w:r w:rsidRPr="0057107E">
        <w:rPr>
          <w:rFonts w:ascii="Times New Roman" w:hAnsi="Times New Roman"/>
          <w:sz w:val="28"/>
          <w:szCs w:val="24"/>
        </w:rPr>
        <w:t>» Вельского муниципального района Архангельской области.</w:t>
      </w:r>
    </w:p>
    <w:p w:rsidR="00A32835" w:rsidRPr="004E62C0" w:rsidRDefault="00A32835" w:rsidP="00A32835">
      <w:pPr>
        <w:tabs>
          <w:tab w:val="left" w:pos="4140"/>
          <w:tab w:val="left" w:pos="5760"/>
        </w:tabs>
        <w:spacing w:after="0" w:line="240" w:lineRule="auto"/>
        <w:jc w:val="both"/>
        <w:rPr>
          <w:rFonts w:ascii="Times New Roman" w:eastAsia="Times New Roman" w:hAnsi="Times New Roman"/>
          <w:sz w:val="28"/>
          <w:szCs w:val="28"/>
          <w:lang w:eastAsia="ru-RU"/>
        </w:rPr>
      </w:pPr>
    </w:p>
    <w:p w:rsidR="00A32835" w:rsidRPr="004E62C0" w:rsidRDefault="00A32835" w:rsidP="00A32835">
      <w:pPr>
        <w:spacing w:after="0" w:line="240" w:lineRule="auto"/>
        <w:rPr>
          <w:rFonts w:ascii="Times New Roman" w:eastAsia="Times New Roman" w:hAnsi="Times New Roman"/>
          <w:sz w:val="28"/>
          <w:szCs w:val="28"/>
          <w:lang w:eastAsia="ru-RU"/>
        </w:rPr>
      </w:pPr>
      <w:r w:rsidRPr="004E62C0">
        <w:rPr>
          <w:rFonts w:ascii="Times New Roman" w:eastAsia="Times New Roman" w:hAnsi="Times New Roman"/>
          <w:sz w:val="28"/>
          <w:szCs w:val="28"/>
          <w:lang w:eastAsia="ru-RU"/>
        </w:rPr>
        <w:t xml:space="preserve">Председатель Совета депутатов  </w:t>
      </w:r>
    </w:p>
    <w:p w:rsidR="00A32835" w:rsidRPr="004E62C0" w:rsidRDefault="00A32835" w:rsidP="00A32835">
      <w:pPr>
        <w:spacing w:after="0" w:line="240" w:lineRule="auto"/>
        <w:rPr>
          <w:rFonts w:ascii="Times New Roman" w:eastAsia="Times New Roman" w:hAnsi="Times New Roman"/>
          <w:sz w:val="28"/>
          <w:szCs w:val="28"/>
          <w:lang w:eastAsia="ru-RU"/>
        </w:rPr>
      </w:pPr>
      <w:r w:rsidRPr="004E62C0">
        <w:rPr>
          <w:rFonts w:ascii="Times New Roman" w:eastAsia="Times New Roman" w:hAnsi="Times New Roman"/>
          <w:sz w:val="28"/>
          <w:szCs w:val="28"/>
          <w:lang w:eastAsia="ru-RU"/>
        </w:rPr>
        <w:t>муниципального образования «</w:t>
      </w:r>
      <w:proofErr w:type="spellStart"/>
      <w:proofErr w:type="gramStart"/>
      <w:r w:rsidRPr="004E62C0">
        <w:rPr>
          <w:rFonts w:ascii="Times New Roman" w:eastAsia="Times New Roman" w:hAnsi="Times New Roman"/>
          <w:sz w:val="28"/>
          <w:szCs w:val="28"/>
          <w:lang w:eastAsia="ru-RU"/>
        </w:rPr>
        <w:t>Пуйское</w:t>
      </w:r>
      <w:proofErr w:type="spellEnd"/>
      <w:r w:rsidRPr="004E62C0">
        <w:rPr>
          <w:rFonts w:ascii="Times New Roman" w:eastAsia="Times New Roman" w:hAnsi="Times New Roman"/>
          <w:sz w:val="28"/>
          <w:szCs w:val="28"/>
          <w:lang w:eastAsia="ru-RU"/>
        </w:rPr>
        <w:t xml:space="preserve">»   </w:t>
      </w:r>
      <w:proofErr w:type="gramEnd"/>
      <w:r w:rsidRPr="004E62C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4E62C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4E62C0">
        <w:rPr>
          <w:rFonts w:ascii="Times New Roman" w:eastAsia="Times New Roman" w:hAnsi="Times New Roman"/>
          <w:sz w:val="28"/>
          <w:szCs w:val="28"/>
          <w:lang w:eastAsia="ru-RU"/>
        </w:rPr>
        <w:t xml:space="preserve">             </w:t>
      </w:r>
      <w:r w:rsidR="000460D8">
        <w:rPr>
          <w:rFonts w:ascii="Times New Roman" w:eastAsia="Times New Roman" w:hAnsi="Times New Roman"/>
          <w:sz w:val="28"/>
          <w:szCs w:val="28"/>
          <w:lang w:eastAsia="ru-RU"/>
        </w:rPr>
        <w:t>Е.С. Костерина</w:t>
      </w:r>
    </w:p>
    <w:p w:rsidR="00A32835" w:rsidRDefault="00A32835" w:rsidP="00A32835">
      <w:pPr>
        <w:spacing w:after="0" w:line="240" w:lineRule="auto"/>
        <w:rPr>
          <w:rFonts w:ascii="Times New Roman" w:eastAsia="Times New Roman" w:hAnsi="Times New Roman"/>
          <w:sz w:val="28"/>
          <w:szCs w:val="28"/>
          <w:lang w:eastAsia="ru-RU"/>
        </w:rPr>
      </w:pPr>
    </w:p>
    <w:p w:rsidR="00A32835" w:rsidRDefault="00A32835" w:rsidP="00A32835">
      <w:pPr>
        <w:spacing w:after="0" w:line="240" w:lineRule="auto"/>
        <w:rPr>
          <w:rFonts w:ascii="Times New Roman" w:eastAsia="Times New Roman" w:hAnsi="Times New Roman"/>
          <w:sz w:val="28"/>
          <w:szCs w:val="28"/>
          <w:lang w:eastAsia="ru-RU"/>
        </w:rPr>
      </w:pPr>
    </w:p>
    <w:p w:rsidR="00A32835" w:rsidRPr="004E62C0" w:rsidRDefault="00A32835" w:rsidP="00A3283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w:t>
      </w:r>
      <w:r w:rsidRPr="004E62C0">
        <w:rPr>
          <w:rFonts w:ascii="Times New Roman" w:eastAsia="Times New Roman" w:hAnsi="Times New Roman"/>
          <w:sz w:val="28"/>
          <w:szCs w:val="28"/>
          <w:lang w:eastAsia="ru-RU"/>
        </w:rPr>
        <w:t>лава муниципального образования «</w:t>
      </w:r>
      <w:proofErr w:type="spellStart"/>
      <w:proofErr w:type="gramStart"/>
      <w:r w:rsidRPr="004E62C0">
        <w:rPr>
          <w:rFonts w:ascii="Times New Roman" w:eastAsia="Times New Roman" w:hAnsi="Times New Roman"/>
          <w:sz w:val="28"/>
          <w:szCs w:val="28"/>
          <w:lang w:eastAsia="ru-RU"/>
        </w:rPr>
        <w:t>Пуйское</w:t>
      </w:r>
      <w:proofErr w:type="spellEnd"/>
      <w:r w:rsidRPr="004E62C0">
        <w:rPr>
          <w:rFonts w:ascii="Times New Roman" w:eastAsia="Times New Roman" w:hAnsi="Times New Roman"/>
          <w:sz w:val="28"/>
          <w:szCs w:val="28"/>
          <w:lang w:eastAsia="ru-RU"/>
        </w:rPr>
        <w:t xml:space="preserve">»   </w:t>
      </w:r>
      <w:proofErr w:type="gramEnd"/>
      <w:r w:rsidRPr="004E62C0">
        <w:rPr>
          <w:rFonts w:ascii="Times New Roman" w:eastAsia="Times New Roman" w:hAnsi="Times New Roman"/>
          <w:sz w:val="28"/>
          <w:szCs w:val="28"/>
          <w:lang w:eastAsia="ru-RU"/>
        </w:rPr>
        <w:t xml:space="preserve">                        А.А. </w:t>
      </w:r>
      <w:proofErr w:type="spellStart"/>
      <w:r w:rsidRPr="004E62C0">
        <w:rPr>
          <w:rFonts w:ascii="Times New Roman" w:eastAsia="Times New Roman" w:hAnsi="Times New Roman"/>
          <w:sz w:val="28"/>
          <w:szCs w:val="28"/>
          <w:lang w:eastAsia="ru-RU"/>
        </w:rPr>
        <w:t>Пучинин</w:t>
      </w:r>
      <w:proofErr w:type="spellEnd"/>
    </w:p>
    <w:p w:rsidR="000460D8" w:rsidRDefault="000460D8" w:rsidP="0057107E">
      <w:pPr>
        <w:widowControl w:val="0"/>
        <w:autoSpaceDE w:val="0"/>
        <w:autoSpaceDN w:val="0"/>
        <w:adjustRightInd w:val="0"/>
        <w:spacing w:after="0" w:line="240" w:lineRule="auto"/>
        <w:ind w:firstLine="720"/>
        <w:jc w:val="right"/>
        <w:outlineLvl w:val="1"/>
        <w:rPr>
          <w:rFonts w:ascii="Times New Roman" w:eastAsia="Times New Roman" w:hAnsi="Times New Roman"/>
          <w:lang w:eastAsia="ru-RU"/>
        </w:rPr>
      </w:pPr>
    </w:p>
    <w:p w:rsidR="0057107E" w:rsidRPr="000460D8" w:rsidRDefault="0057107E" w:rsidP="0057107E">
      <w:pPr>
        <w:widowControl w:val="0"/>
        <w:autoSpaceDE w:val="0"/>
        <w:autoSpaceDN w:val="0"/>
        <w:adjustRightInd w:val="0"/>
        <w:spacing w:after="0" w:line="240" w:lineRule="auto"/>
        <w:ind w:firstLine="720"/>
        <w:jc w:val="right"/>
        <w:outlineLvl w:val="1"/>
        <w:rPr>
          <w:rFonts w:ascii="Times New Roman" w:eastAsia="Times New Roman" w:hAnsi="Times New Roman"/>
          <w:sz w:val="24"/>
          <w:lang w:eastAsia="ru-RU"/>
        </w:rPr>
      </w:pPr>
      <w:r w:rsidRPr="000460D8">
        <w:rPr>
          <w:rFonts w:ascii="Times New Roman" w:eastAsia="Times New Roman" w:hAnsi="Times New Roman"/>
          <w:sz w:val="24"/>
          <w:lang w:eastAsia="ru-RU"/>
        </w:rPr>
        <w:lastRenderedPageBreak/>
        <w:t xml:space="preserve">Приложение </w:t>
      </w:r>
    </w:p>
    <w:p w:rsidR="0057107E" w:rsidRPr="000460D8" w:rsidRDefault="0057107E" w:rsidP="0057107E">
      <w:pPr>
        <w:widowControl w:val="0"/>
        <w:autoSpaceDE w:val="0"/>
        <w:autoSpaceDN w:val="0"/>
        <w:adjustRightInd w:val="0"/>
        <w:spacing w:after="0" w:line="240" w:lineRule="auto"/>
        <w:ind w:firstLine="720"/>
        <w:jc w:val="right"/>
        <w:rPr>
          <w:rFonts w:ascii="Times New Roman" w:eastAsia="Times New Roman" w:hAnsi="Times New Roman"/>
          <w:sz w:val="24"/>
          <w:lang w:eastAsia="ru-RU"/>
        </w:rPr>
      </w:pPr>
      <w:r w:rsidRPr="000460D8">
        <w:rPr>
          <w:rFonts w:ascii="Times New Roman" w:eastAsia="Times New Roman" w:hAnsi="Times New Roman"/>
          <w:sz w:val="24"/>
          <w:lang w:eastAsia="ru-RU"/>
        </w:rPr>
        <w:t xml:space="preserve">к решению от </w:t>
      </w:r>
      <w:r w:rsidR="000460D8" w:rsidRPr="000460D8">
        <w:rPr>
          <w:rFonts w:ascii="Times New Roman" w:eastAsia="Times New Roman" w:hAnsi="Times New Roman"/>
          <w:sz w:val="24"/>
          <w:lang w:eastAsia="ru-RU"/>
        </w:rPr>
        <w:t>21 марта</w:t>
      </w:r>
      <w:r w:rsidRPr="000460D8">
        <w:rPr>
          <w:rFonts w:ascii="Times New Roman" w:eastAsia="Times New Roman" w:hAnsi="Times New Roman"/>
          <w:sz w:val="24"/>
          <w:lang w:eastAsia="ru-RU"/>
        </w:rPr>
        <w:t xml:space="preserve"> 2024 года № </w:t>
      </w:r>
      <w:r w:rsidR="000460D8" w:rsidRPr="000460D8">
        <w:rPr>
          <w:rFonts w:ascii="Times New Roman" w:eastAsia="Times New Roman" w:hAnsi="Times New Roman"/>
          <w:sz w:val="24"/>
          <w:lang w:eastAsia="ru-RU"/>
        </w:rPr>
        <w:t>110</w:t>
      </w:r>
    </w:p>
    <w:p w:rsidR="000460D8" w:rsidRPr="000460D8" w:rsidRDefault="000460D8" w:rsidP="0057107E">
      <w:pPr>
        <w:widowControl w:val="0"/>
        <w:autoSpaceDE w:val="0"/>
        <w:autoSpaceDN w:val="0"/>
        <w:adjustRightInd w:val="0"/>
        <w:spacing w:after="0" w:line="240" w:lineRule="auto"/>
        <w:ind w:firstLine="720"/>
        <w:jc w:val="right"/>
        <w:rPr>
          <w:rFonts w:ascii="Times New Roman" w:eastAsia="Times New Roman" w:hAnsi="Times New Roman"/>
          <w:sz w:val="28"/>
          <w:szCs w:val="24"/>
          <w:lang w:eastAsia="ru-RU"/>
        </w:rPr>
      </w:pPr>
    </w:p>
    <w:p w:rsidR="0057107E" w:rsidRPr="0057107E" w:rsidRDefault="0057107E" w:rsidP="0057107E">
      <w:pPr>
        <w:widowControl w:val="0"/>
        <w:tabs>
          <w:tab w:val="center" w:pos="4320"/>
        </w:tabs>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Главе сельского поселения «</w:t>
      </w:r>
      <w:proofErr w:type="spellStart"/>
      <w:r w:rsidRPr="0057107E">
        <w:rPr>
          <w:rFonts w:ascii="Times New Roman" w:eastAsia="Times New Roman" w:hAnsi="Times New Roman"/>
          <w:sz w:val="24"/>
          <w:szCs w:val="24"/>
          <w:lang w:eastAsia="ru-RU"/>
        </w:rPr>
        <w:t>Пуйское</w:t>
      </w:r>
      <w:proofErr w:type="spellEnd"/>
      <w:r w:rsidRPr="005710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57107E">
        <w:rPr>
          <w:rFonts w:ascii="Times New Roman" w:eastAsia="Times New Roman" w:hAnsi="Times New Roman"/>
          <w:color w:val="000000"/>
          <w:sz w:val="24"/>
          <w:szCs w:val="24"/>
          <w:lang w:eastAsia="ru-RU"/>
        </w:rPr>
        <w:t>Вельского муниципального района</w:t>
      </w:r>
      <w:r w:rsidRPr="0057107E">
        <w:rPr>
          <w:rFonts w:ascii="Times New Roman" w:eastAsia="Times New Roman" w:hAnsi="Times New Roman"/>
          <w:sz w:val="24"/>
          <w:szCs w:val="24"/>
          <w:lang w:eastAsia="ru-RU"/>
        </w:rPr>
        <w:t xml:space="preserve">                                                                                     </w:t>
      </w:r>
    </w:p>
    <w:p w:rsidR="0057107E" w:rsidRPr="0057107E" w:rsidRDefault="0057107E" w:rsidP="0057107E">
      <w:pPr>
        <w:widowControl w:val="0"/>
        <w:tabs>
          <w:tab w:val="center" w:pos="4320"/>
        </w:tabs>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Архангельской области                </w:t>
      </w:r>
    </w:p>
    <w:p w:rsidR="0057107E" w:rsidRPr="0057107E" w:rsidRDefault="0057107E" w:rsidP="0057107E">
      <w:pPr>
        <w:widowControl w:val="0"/>
        <w:tabs>
          <w:tab w:val="center" w:pos="4320"/>
          <w:tab w:val="left" w:pos="5580"/>
        </w:tabs>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____________________________________</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(фамилия, инициалы главы)</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от __________________________________,</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(фамилия, имя, отчество заявителя)</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проживающего по адресу: ______________</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_____________________________________</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(адрес регистрации с указанием</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почтового индекса)</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контактный телефон __________________</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ИНН ________________________________</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СНИЛС _____________________________</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Документ, удостоверяющий личность ____</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______________ ______________________</w:t>
      </w:r>
    </w:p>
    <w:p w:rsidR="0057107E" w:rsidRPr="0057107E" w:rsidRDefault="0057107E" w:rsidP="0057107E">
      <w:pPr>
        <w:widowControl w:val="0"/>
        <w:autoSpaceDE w:val="0"/>
        <w:autoSpaceDN w:val="0"/>
        <w:adjustRightInd w:val="0"/>
        <w:spacing w:after="0" w:line="240" w:lineRule="auto"/>
        <w:jc w:val="right"/>
        <w:rPr>
          <w:rFonts w:ascii="Courier New" w:eastAsia="Times New Roman" w:hAnsi="Courier New" w:cs="Courier New"/>
          <w:sz w:val="28"/>
          <w:szCs w:val="28"/>
          <w:lang w:eastAsia="ru-RU"/>
        </w:rPr>
      </w:pPr>
      <w:r w:rsidRPr="0057107E">
        <w:rPr>
          <w:rFonts w:ascii="Times New Roman" w:eastAsia="Times New Roman" w:hAnsi="Times New Roman"/>
          <w:sz w:val="24"/>
          <w:szCs w:val="24"/>
          <w:lang w:eastAsia="ru-RU"/>
        </w:rPr>
        <w:t xml:space="preserve">                                                      (вид </w:t>
      </w:r>
      <w:proofErr w:type="gramStart"/>
      <w:r w:rsidRPr="0057107E">
        <w:rPr>
          <w:rFonts w:ascii="Times New Roman" w:eastAsia="Times New Roman" w:hAnsi="Times New Roman"/>
          <w:sz w:val="24"/>
          <w:szCs w:val="24"/>
          <w:lang w:eastAsia="ru-RU"/>
        </w:rPr>
        <w:t>документа)  (</w:t>
      </w:r>
      <w:proofErr w:type="gramEnd"/>
      <w:r w:rsidRPr="0057107E">
        <w:rPr>
          <w:rFonts w:ascii="Times New Roman" w:eastAsia="Times New Roman" w:hAnsi="Times New Roman"/>
          <w:sz w:val="24"/>
          <w:szCs w:val="24"/>
          <w:lang w:eastAsia="ru-RU"/>
        </w:rPr>
        <w:t>N документа,                                                      когда и кем выдан)</w:t>
      </w:r>
    </w:p>
    <w:p w:rsidR="0057107E" w:rsidRPr="0057107E" w:rsidRDefault="0057107E" w:rsidP="0057107E">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57107E" w:rsidRPr="0057107E" w:rsidRDefault="0057107E" w:rsidP="0057107E">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bookmarkStart w:id="0" w:name="Par381"/>
      <w:bookmarkEnd w:id="0"/>
      <w:r w:rsidRPr="0057107E">
        <w:rPr>
          <w:rFonts w:ascii="Times New Roman" w:eastAsia="Times New Roman" w:hAnsi="Times New Roman"/>
          <w:b/>
          <w:sz w:val="24"/>
          <w:szCs w:val="24"/>
          <w:lang w:eastAsia="ru-RU"/>
        </w:rPr>
        <w:t>ЗАЯВЛЕНИЕ</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57107E" w:rsidRPr="0057107E" w:rsidRDefault="0057107E" w:rsidP="0057107E">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57107E">
        <w:rPr>
          <w:rFonts w:ascii="Times New Roman" w:eastAsia="Times New Roman" w:hAnsi="Times New Roman"/>
          <w:color w:val="000000"/>
          <w:sz w:val="24"/>
          <w:szCs w:val="24"/>
          <w:lang w:eastAsia="ru-RU"/>
        </w:rPr>
        <w:t xml:space="preserve">В соответствии с  областным  </w:t>
      </w:r>
      <w:hyperlink r:id="rId6" w:history="1">
        <w:r w:rsidRPr="0057107E">
          <w:rPr>
            <w:rFonts w:ascii="Times New Roman" w:eastAsia="Times New Roman" w:hAnsi="Times New Roman"/>
            <w:color w:val="000000"/>
            <w:sz w:val="24"/>
            <w:szCs w:val="24"/>
            <w:lang w:eastAsia="ru-RU"/>
          </w:rPr>
          <w:t>законом</w:t>
        </w:r>
      </w:hyperlink>
      <w:r w:rsidRPr="0057107E">
        <w:rPr>
          <w:rFonts w:ascii="Times New Roman" w:eastAsia="Times New Roman" w:hAnsi="Times New Roman"/>
          <w:color w:val="000000"/>
          <w:sz w:val="24"/>
          <w:szCs w:val="24"/>
          <w:lang w:eastAsia="ru-RU"/>
        </w:rPr>
        <w:t xml:space="preserve">  «О  муниципальной  службе  в Архангельской  области»  от  16.04.1998 N 68-15-ОЗ, Решением Собрания депутатов  </w:t>
      </w:r>
      <w:r w:rsidRPr="0057107E">
        <w:rPr>
          <w:rFonts w:ascii="Times New Roman" w:eastAsia="Times New Roman" w:hAnsi="Times New Roman"/>
          <w:bCs/>
          <w:color w:val="000000"/>
          <w:sz w:val="24"/>
          <w:szCs w:val="24"/>
          <w:lang w:eastAsia="ru-RU"/>
        </w:rPr>
        <w:t xml:space="preserve">Вельского муниципального района   Архангельской области </w:t>
      </w:r>
      <w:r w:rsidRPr="0057107E">
        <w:rPr>
          <w:rFonts w:ascii="Times New Roman" w:eastAsia="Times New Roman" w:hAnsi="Times New Roman"/>
          <w:color w:val="000000"/>
          <w:sz w:val="24"/>
          <w:szCs w:val="24"/>
          <w:lang w:eastAsia="ru-RU"/>
        </w:rPr>
        <w:t>«Об утверждении Положения о порядке установления, выплаты и перерасчета пенсии за выслугу лет к страховой пенсии лицам, замещавшим муниципальные должности и должности муниципальной службы в сельско</w:t>
      </w:r>
      <w:r>
        <w:rPr>
          <w:rFonts w:ascii="Times New Roman" w:eastAsia="Times New Roman" w:hAnsi="Times New Roman"/>
          <w:color w:val="000000"/>
          <w:sz w:val="24"/>
          <w:szCs w:val="24"/>
          <w:lang w:eastAsia="ru-RU"/>
        </w:rPr>
        <w:t xml:space="preserve">м </w:t>
      </w:r>
      <w:r w:rsidRPr="0057107E">
        <w:rPr>
          <w:rFonts w:ascii="Times New Roman" w:eastAsia="Times New Roman" w:hAnsi="Times New Roman"/>
          <w:color w:val="000000"/>
          <w:sz w:val="24"/>
          <w:szCs w:val="24"/>
          <w:lang w:eastAsia="ru-RU"/>
        </w:rPr>
        <w:t>поселени</w:t>
      </w:r>
      <w:r>
        <w:rPr>
          <w:rFonts w:ascii="Times New Roman" w:eastAsia="Times New Roman" w:hAnsi="Times New Roman"/>
          <w:color w:val="000000"/>
          <w:sz w:val="24"/>
          <w:szCs w:val="24"/>
          <w:lang w:eastAsia="ru-RU"/>
        </w:rPr>
        <w:t xml:space="preserve">и </w:t>
      </w:r>
      <w:r w:rsidRPr="0057107E">
        <w:rPr>
          <w:rFonts w:ascii="Times New Roman" w:eastAsia="Times New Roman" w:hAnsi="Times New Roman"/>
          <w:color w:val="000000"/>
          <w:sz w:val="24"/>
          <w:szCs w:val="24"/>
          <w:lang w:eastAsia="ru-RU"/>
        </w:rPr>
        <w:t>«</w:t>
      </w:r>
      <w:proofErr w:type="spellStart"/>
      <w:r w:rsidRPr="0057107E">
        <w:rPr>
          <w:rFonts w:ascii="Times New Roman" w:eastAsia="Times New Roman" w:hAnsi="Times New Roman"/>
          <w:color w:val="000000"/>
          <w:sz w:val="24"/>
          <w:szCs w:val="24"/>
          <w:lang w:eastAsia="ru-RU"/>
        </w:rPr>
        <w:t>Пуйское</w:t>
      </w:r>
      <w:proofErr w:type="spellEnd"/>
      <w:r w:rsidRPr="0057107E">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Pr="0057107E">
        <w:rPr>
          <w:rFonts w:ascii="Times New Roman" w:eastAsia="Times New Roman" w:hAnsi="Times New Roman"/>
          <w:color w:val="000000"/>
          <w:sz w:val="24"/>
          <w:szCs w:val="24"/>
          <w:lang w:eastAsia="ru-RU"/>
        </w:rPr>
        <w:t xml:space="preserve">Вельском муниципальном районе Архангельской области» </w:t>
      </w:r>
      <w:r w:rsidRPr="0057107E">
        <w:rPr>
          <w:rFonts w:ascii="Times New Roman" w:eastAsia="Times New Roman" w:hAnsi="Times New Roman"/>
          <w:bCs/>
          <w:color w:val="000000"/>
          <w:sz w:val="24"/>
          <w:szCs w:val="24"/>
          <w:lang w:eastAsia="ru-RU"/>
        </w:rPr>
        <w:t>от «</w:t>
      </w:r>
      <w:r>
        <w:rPr>
          <w:rFonts w:ascii="Times New Roman" w:eastAsia="Times New Roman" w:hAnsi="Times New Roman"/>
          <w:bCs/>
          <w:color w:val="000000"/>
          <w:sz w:val="24"/>
          <w:szCs w:val="24"/>
          <w:lang w:eastAsia="ru-RU"/>
        </w:rPr>
        <w:t>28</w:t>
      </w:r>
      <w:r w:rsidRPr="0057107E">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ноября</w:t>
      </w:r>
      <w:r w:rsidRPr="0057107E">
        <w:rPr>
          <w:rFonts w:ascii="Times New Roman" w:eastAsia="Times New Roman" w:hAnsi="Times New Roman"/>
          <w:bCs/>
          <w:color w:val="000000"/>
          <w:sz w:val="24"/>
          <w:szCs w:val="24"/>
          <w:lang w:eastAsia="ru-RU"/>
        </w:rPr>
        <w:t xml:space="preserve"> 2023 года № </w:t>
      </w:r>
      <w:r>
        <w:rPr>
          <w:rFonts w:ascii="Times New Roman" w:eastAsia="Times New Roman" w:hAnsi="Times New Roman"/>
          <w:bCs/>
          <w:color w:val="000000"/>
          <w:sz w:val="24"/>
          <w:szCs w:val="24"/>
          <w:lang w:eastAsia="ru-RU"/>
        </w:rPr>
        <w:t>93</w:t>
      </w:r>
      <w:r w:rsidRPr="0057107E">
        <w:rPr>
          <w:rFonts w:ascii="Times New Roman" w:eastAsia="Times New Roman" w:hAnsi="Times New Roman"/>
          <w:bCs/>
          <w:color w:val="000000"/>
          <w:sz w:val="24"/>
          <w:szCs w:val="24"/>
          <w:lang w:eastAsia="ru-RU"/>
        </w:rPr>
        <w:t xml:space="preserve"> </w:t>
      </w:r>
      <w:r w:rsidRPr="0057107E">
        <w:rPr>
          <w:rFonts w:ascii="Times New Roman" w:eastAsia="Times New Roman" w:hAnsi="Times New Roman"/>
          <w:color w:val="000000"/>
          <w:sz w:val="24"/>
          <w:szCs w:val="24"/>
          <w:lang w:eastAsia="ru-RU"/>
        </w:rPr>
        <w:t xml:space="preserve">прошу установить (возобновить) мне пенсию за выслугу лет,  назначенной  в  соответствии  с  </w:t>
      </w:r>
      <w:r w:rsidRPr="0057107E">
        <w:rPr>
          <w:rFonts w:ascii="Times New Roman" w:eastAsia="Times New Roman" w:hAnsi="Times New Roman"/>
          <w:sz w:val="24"/>
          <w:szCs w:val="24"/>
          <w:lang w:eastAsia="ru-RU"/>
        </w:rPr>
        <w:t>Федеральным законом от 28.12.2013 № 400-ФЗ «О страховых пенсиях»</w:t>
      </w:r>
      <w:r w:rsidRPr="0057107E">
        <w:rPr>
          <w:rFonts w:ascii="Times New Roman" w:eastAsia="Times New Roman" w:hAnsi="Times New Roman"/>
          <w:color w:val="000000"/>
          <w:sz w:val="24"/>
          <w:szCs w:val="24"/>
          <w:lang w:eastAsia="ru-RU"/>
        </w:rPr>
        <w:t xml:space="preserve">, Законом Российской  Федерации  от  19.04.1991  </w:t>
      </w:r>
      <w:hyperlink r:id="rId7" w:history="1">
        <w:r w:rsidRPr="0057107E">
          <w:rPr>
            <w:rFonts w:ascii="Times New Roman" w:eastAsia="Times New Roman" w:hAnsi="Times New Roman"/>
            <w:color w:val="000000"/>
            <w:sz w:val="24"/>
            <w:szCs w:val="24"/>
            <w:lang w:eastAsia="ru-RU"/>
          </w:rPr>
          <w:t>N  1032-1</w:t>
        </w:r>
      </w:hyperlink>
      <w:r w:rsidRPr="0057107E">
        <w:rPr>
          <w:rFonts w:ascii="Times New Roman" w:eastAsia="Times New Roman" w:hAnsi="Times New Roman"/>
          <w:color w:val="000000"/>
          <w:sz w:val="24"/>
          <w:szCs w:val="24"/>
          <w:lang w:eastAsia="ru-RU"/>
        </w:rPr>
        <w:t xml:space="preserve">  «О  занятости населения в Российской Федерации» (ненужное зачеркнуть).</w:t>
      </w:r>
    </w:p>
    <w:p w:rsidR="0057107E" w:rsidRPr="0057107E" w:rsidRDefault="0057107E" w:rsidP="0057107E">
      <w:pPr>
        <w:widowControl w:val="0"/>
        <w:autoSpaceDE w:val="0"/>
        <w:autoSpaceDN w:val="0"/>
        <w:adjustRightInd w:val="0"/>
        <w:spacing w:after="0" w:line="240" w:lineRule="auto"/>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w:t>
      </w:r>
      <w:r w:rsidRPr="0057107E">
        <w:rPr>
          <w:rFonts w:ascii="Times New Roman" w:eastAsia="Times New Roman" w:hAnsi="Times New Roman"/>
          <w:sz w:val="24"/>
          <w:szCs w:val="24"/>
          <w:lang w:eastAsia="ru-RU"/>
        </w:rPr>
        <w:tab/>
        <w:t>Пенсию получаю в _____________________________________________________________________________</w:t>
      </w:r>
    </w:p>
    <w:p w:rsidR="0057107E" w:rsidRPr="0057107E" w:rsidRDefault="0057107E" w:rsidP="0057107E">
      <w:pPr>
        <w:widowControl w:val="0"/>
        <w:autoSpaceDE w:val="0"/>
        <w:autoSpaceDN w:val="0"/>
        <w:adjustRightInd w:val="0"/>
        <w:spacing w:after="0" w:line="240" w:lineRule="auto"/>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(наименование организации, выплачивающей пенсию)</w:t>
      </w:r>
    </w:p>
    <w:p w:rsidR="0057107E" w:rsidRPr="0057107E" w:rsidRDefault="0057107E" w:rsidP="0057107E">
      <w:pPr>
        <w:widowControl w:val="0"/>
        <w:autoSpaceDE w:val="0"/>
        <w:autoSpaceDN w:val="0"/>
        <w:adjustRightInd w:val="0"/>
        <w:spacing w:after="0" w:line="240" w:lineRule="auto"/>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Доплату к пенсии прошу перечислять _____________________________________________________________________________</w:t>
      </w:r>
    </w:p>
    <w:p w:rsidR="0057107E" w:rsidRPr="0057107E" w:rsidRDefault="0057107E" w:rsidP="0057107E">
      <w:pPr>
        <w:widowControl w:val="0"/>
        <w:autoSpaceDE w:val="0"/>
        <w:autoSpaceDN w:val="0"/>
        <w:adjustRightInd w:val="0"/>
        <w:spacing w:after="0" w:line="240" w:lineRule="auto"/>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w:t>
      </w:r>
    </w:p>
    <w:p w:rsidR="0057107E" w:rsidRPr="0057107E" w:rsidRDefault="0057107E" w:rsidP="0057107E">
      <w:pPr>
        <w:widowControl w:val="0"/>
        <w:autoSpaceDE w:val="0"/>
        <w:autoSpaceDN w:val="0"/>
        <w:adjustRightInd w:val="0"/>
        <w:spacing w:after="0" w:line="240" w:lineRule="auto"/>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(наименование банка, адрес, номер расчетного </w:t>
      </w:r>
      <w:proofErr w:type="gramStart"/>
      <w:r w:rsidRPr="0057107E">
        <w:rPr>
          <w:rFonts w:ascii="Times New Roman" w:eastAsia="Times New Roman" w:hAnsi="Times New Roman"/>
          <w:sz w:val="24"/>
          <w:szCs w:val="24"/>
          <w:lang w:eastAsia="ru-RU"/>
        </w:rPr>
        <w:t>счета  для</w:t>
      </w:r>
      <w:proofErr w:type="gramEnd"/>
      <w:r w:rsidRPr="0057107E">
        <w:rPr>
          <w:rFonts w:ascii="Times New Roman" w:eastAsia="Times New Roman" w:hAnsi="Times New Roman"/>
          <w:sz w:val="24"/>
          <w:szCs w:val="24"/>
          <w:lang w:eastAsia="ru-RU"/>
        </w:rPr>
        <w:t xml:space="preserve"> перечисления доплаты)</w:t>
      </w:r>
    </w:p>
    <w:p w:rsidR="0057107E" w:rsidRPr="0057107E" w:rsidRDefault="0057107E" w:rsidP="0057107E">
      <w:pPr>
        <w:widowControl w:val="0"/>
        <w:autoSpaceDE w:val="0"/>
        <w:autoSpaceDN w:val="0"/>
        <w:adjustRightInd w:val="0"/>
        <w:spacing w:after="0" w:line="240" w:lineRule="auto"/>
        <w:rPr>
          <w:rFonts w:ascii="Times New Roman" w:eastAsia="Times New Roman" w:hAnsi="Times New Roman"/>
          <w:sz w:val="24"/>
          <w:szCs w:val="24"/>
          <w:lang w:eastAsia="ru-RU"/>
        </w:rPr>
      </w:pP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57107E" w:rsidRPr="0057107E" w:rsidRDefault="0057107E" w:rsidP="0057107E">
      <w:pPr>
        <w:autoSpaceDE w:val="0"/>
        <w:autoSpaceDN w:val="0"/>
        <w:adjustRightInd w:val="0"/>
        <w:spacing w:after="0" w:line="240" w:lineRule="auto"/>
        <w:jc w:val="both"/>
        <w:rPr>
          <w:rFonts w:ascii="Times New Roman" w:eastAsia="Times New Roman" w:hAnsi="Times New Roman"/>
          <w:sz w:val="24"/>
          <w:szCs w:val="24"/>
          <w:lang w:eastAsia="ru-RU"/>
        </w:rPr>
      </w:pPr>
      <w:r w:rsidRPr="0057107E">
        <w:rPr>
          <w:rFonts w:ascii="Times New Roman" w:eastAsia="Times New Roman" w:hAnsi="Times New Roman"/>
          <w:sz w:val="24"/>
          <w:szCs w:val="24"/>
          <w:lang w:eastAsia="ru-RU"/>
        </w:rPr>
        <w:t xml:space="preserve">   </w:t>
      </w:r>
      <w:r w:rsidRPr="0057107E">
        <w:rPr>
          <w:rFonts w:ascii="Times New Roman" w:eastAsia="Times New Roman" w:hAnsi="Times New Roman"/>
          <w:sz w:val="24"/>
          <w:szCs w:val="24"/>
          <w:lang w:eastAsia="ru-RU"/>
        </w:rPr>
        <w:tab/>
        <w:t xml:space="preserve"> При  поступлении  на  государственной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изменении  постоянного  места  жительства, установлении доплаты к пенсии   либо   иной   постоянной   социальной   выплаты,   предусмотренной федеральным,   областным  законодательством,  нормативными  актами  органов местного   самоуправления  муниципальных  образований  области,  назначении пенсии  по  иным  </w:t>
      </w:r>
      <w:r w:rsidRPr="0057107E">
        <w:rPr>
          <w:rFonts w:ascii="Times New Roman" w:eastAsia="Times New Roman" w:hAnsi="Times New Roman"/>
          <w:sz w:val="24"/>
          <w:szCs w:val="24"/>
          <w:lang w:eastAsia="ru-RU"/>
        </w:rPr>
        <w:lastRenderedPageBreak/>
        <w:t xml:space="preserve">федеральным  законам,  кроме </w:t>
      </w:r>
      <w:hyperlink r:id="rId8" w:history="1">
        <w:r w:rsidRPr="0057107E">
          <w:rPr>
            <w:rFonts w:ascii="Times New Roman" w:eastAsia="Times New Roman" w:hAnsi="Times New Roman"/>
            <w:color w:val="000000"/>
            <w:sz w:val="24"/>
            <w:szCs w:val="24"/>
            <w:lang w:eastAsia="ru-RU"/>
          </w:rPr>
          <w:t>закона</w:t>
        </w:r>
      </w:hyperlink>
      <w:r w:rsidRPr="0057107E">
        <w:rPr>
          <w:rFonts w:ascii="Times New Roman" w:eastAsia="Times New Roman" w:hAnsi="Times New Roman"/>
          <w:color w:val="000000"/>
          <w:sz w:val="24"/>
          <w:szCs w:val="24"/>
          <w:lang w:eastAsia="ru-RU"/>
        </w:rPr>
        <w:t xml:space="preserve"> </w:t>
      </w:r>
      <w:r w:rsidRPr="0057107E">
        <w:rPr>
          <w:rFonts w:ascii="Times New Roman" w:eastAsia="Times New Roman" w:hAnsi="Times New Roman"/>
          <w:sz w:val="24"/>
          <w:szCs w:val="24"/>
          <w:lang w:eastAsia="ru-RU"/>
        </w:rPr>
        <w:t>Федеральный закон от 28.12.2013 № 400-ФЗ «О страховых пенсиях» обязуюсь  сообщить  об  этом  органу администрации</w:t>
      </w:r>
      <w:r w:rsidRPr="0057107E">
        <w:rPr>
          <w:rFonts w:ascii="Times New Roman" w:hAnsi="Times New Roman"/>
          <w:sz w:val="28"/>
          <w:szCs w:val="24"/>
        </w:rPr>
        <w:t xml:space="preserve"> </w:t>
      </w:r>
      <w:r w:rsidRPr="0057107E">
        <w:rPr>
          <w:rFonts w:ascii="Times New Roman" w:eastAsia="Times New Roman" w:hAnsi="Times New Roman"/>
          <w:sz w:val="24"/>
          <w:szCs w:val="24"/>
          <w:lang w:eastAsia="ru-RU"/>
        </w:rPr>
        <w:t>сельского поселения «</w:t>
      </w:r>
      <w:proofErr w:type="spellStart"/>
      <w:r w:rsidRPr="0057107E">
        <w:rPr>
          <w:rFonts w:ascii="Times New Roman" w:eastAsia="Times New Roman" w:hAnsi="Times New Roman"/>
          <w:sz w:val="24"/>
          <w:szCs w:val="24"/>
          <w:lang w:eastAsia="ru-RU"/>
        </w:rPr>
        <w:t>Пуйское</w:t>
      </w:r>
      <w:proofErr w:type="spellEnd"/>
      <w:r w:rsidRPr="0057107E">
        <w:rPr>
          <w:rFonts w:ascii="Times New Roman" w:eastAsia="Times New Roman" w:hAnsi="Times New Roman"/>
          <w:sz w:val="24"/>
          <w:szCs w:val="24"/>
          <w:lang w:eastAsia="ru-RU"/>
        </w:rPr>
        <w:t xml:space="preserve">» </w:t>
      </w:r>
      <w:r w:rsidRPr="0057107E">
        <w:rPr>
          <w:rFonts w:ascii="Times New Roman" w:eastAsia="Times New Roman" w:hAnsi="Times New Roman"/>
          <w:color w:val="000000"/>
          <w:sz w:val="24"/>
          <w:szCs w:val="24"/>
          <w:lang w:eastAsia="ru-RU"/>
        </w:rPr>
        <w:t>Вельского муниципального района</w:t>
      </w:r>
      <w:r w:rsidRPr="0057107E">
        <w:rPr>
          <w:rFonts w:ascii="Times New Roman" w:eastAsia="Times New Roman" w:hAnsi="Times New Roman"/>
          <w:sz w:val="24"/>
          <w:szCs w:val="24"/>
          <w:lang w:eastAsia="ru-RU"/>
        </w:rPr>
        <w:t xml:space="preserve"> Архангельской области,  выплачивающему  ежемесячную  доплату  к  трудовой  пенсии в течение пяти календарных дней со дня возникновения данных обстоятельств.</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sz w:val="24"/>
          <w:szCs w:val="24"/>
          <w:lang w:eastAsia="ru-RU"/>
        </w:rPr>
        <w:t xml:space="preserve">    </w:t>
      </w:r>
      <w:r w:rsidRPr="0057107E">
        <w:rPr>
          <w:rFonts w:ascii="Times New Roman" w:eastAsia="Times New Roman" w:hAnsi="Times New Roman"/>
          <w:color w:val="000000"/>
          <w:sz w:val="24"/>
          <w:szCs w:val="24"/>
          <w:lang w:eastAsia="ru-RU"/>
        </w:rPr>
        <w:t xml:space="preserve">  Даю согласие оператору персональных данных: администрации сельского поселения «</w:t>
      </w:r>
      <w:proofErr w:type="spellStart"/>
      <w:r w:rsidRPr="0057107E">
        <w:rPr>
          <w:rFonts w:ascii="Times New Roman" w:eastAsia="Times New Roman" w:hAnsi="Times New Roman"/>
          <w:color w:val="000000"/>
          <w:sz w:val="24"/>
          <w:szCs w:val="24"/>
          <w:lang w:eastAsia="ru-RU"/>
        </w:rPr>
        <w:t>Пуйское</w:t>
      </w:r>
      <w:proofErr w:type="spellEnd"/>
      <w:r w:rsidRPr="0057107E">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Pr="0057107E">
        <w:rPr>
          <w:rFonts w:ascii="Times New Roman" w:eastAsia="Times New Roman" w:hAnsi="Times New Roman"/>
          <w:color w:val="000000"/>
          <w:sz w:val="24"/>
          <w:szCs w:val="24"/>
          <w:lang w:eastAsia="ru-RU"/>
        </w:rPr>
        <w:t>Вельского муниципального района Архангельской области,   расположенной   по  адресу:  Архангельская область</w:t>
      </w:r>
      <w:r>
        <w:rPr>
          <w:rFonts w:ascii="Times New Roman" w:eastAsia="Times New Roman" w:hAnsi="Times New Roman"/>
          <w:color w:val="000000"/>
          <w:sz w:val="24"/>
          <w:szCs w:val="24"/>
          <w:lang w:eastAsia="ru-RU"/>
        </w:rPr>
        <w:t>, Вельский район , село Долматово</w:t>
      </w:r>
      <w:r w:rsidRPr="0057107E">
        <w:rPr>
          <w:rFonts w:ascii="Times New Roman" w:eastAsia="Times New Roman" w:hAnsi="Times New Roman"/>
          <w:color w:val="000000"/>
          <w:sz w:val="24"/>
          <w:szCs w:val="24"/>
          <w:lang w:eastAsia="ru-RU"/>
        </w:rPr>
        <w:t xml:space="preserve">,  улица </w:t>
      </w:r>
      <w:r>
        <w:rPr>
          <w:rFonts w:ascii="Times New Roman" w:eastAsia="Times New Roman" w:hAnsi="Times New Roman"/>
          <w:color w:val="000000"/>
          <w:sz w:val="24"/>
          <w:szCs w:val="24"/>
          <w:lang w:eastAsia="ru-RU"/>
        </w:rPr>
        <w:t>Партизанская</w:t>
      </w:r>
      <w:r w:rsidRPr="0057107E">
        <w:rPr>
          <w:rFonts w:ascii="Times New Roman" w:eastAsia="Times New Roman" w:hAnsi="Times New Roman"/>
          <w:color w:val="000000"/>
          <w:sz w:val="24"/>
          <w:szCs w:val="24"/>
          <w:lang w:eastAsia="ru-RU"/>
        </w:rPr>
        <w:t xml:space="preserve"> д.</w:t>
      </w:r>
      <w:r>
        <w:rPr>
          <w:rFonts w:ascii="Times New Roman" w:eastAsia="Times New Roman" w:hAnsi="Times New Roman"/>
          <w:color w:val="000000"/>
          <w:sz w:val="24"/>
          <w:szCs w:val="24"/>
          <w:lang w:eastAsia="ru-RU"/>
        </w:rPr>
        <w:t>55</w:t>
      </w:r>
      <w:r w:rsidRPr="0057107E">
        <w:rPr>
          <w:rFonts w:ascii="Times New Roman" w:eastAsia="Times New Roman" w:hAnsi="Times New Roman"/>
          <w:color w:val="000000"/>
          <w:sz w:val="24"/>
          <w:szCs w:val="24"/>
          <w:lang w:eastAsia="ru-RU"/>
        </w:rPr>
        <w:t xml:space="preserve">, на  обработку  моих персональных    данных   в   целях   назначения,   осуществления   выплаты, приостановления  выплаты,  перерасчета  и  прекращения  доплаты  к трудовой пенсии  в  соответствии  с  областным  </w:t>
      </w:r>
      <w:hyperlink r:id="rId9" w:history="1">
        <w:r w:rsidRPr="0057107E">
          <w:rPr>
            <w:rFonts w:ascii="Times New Roman" w:eastAsia="Times New Roman" w:hAnsi="Times New Roman"/>
            <w:color w:val="000000"/>
            <w:sz w:val="24"/>
            <w:szCs w:val="24"/>
            <w:lang w:eastAsia="ru-RU"/>
          </w:rPr>
          <w:t>законом</w:t>
        </w:r>
      </w:hyperlink>
      <w:r w:rsidRPr="0057107E">
        <w:rPr>
          <w:rFonts w:ascii="Times New Roman" w:eastAsia="Times New Roman" w:hAnsi="Times New Roman"/>
          <w:color w:val="000000"/>
          <w:sz w:val="24"/>
          <w:szCs w:val="24"/>
          <w:lang w:eastAsia="ru-RU"/>
        </w:rPr>
        <w:t xml:space="preserve">  «О  муниципальной  службе в Архангельской области» от 16.04.1998 № 68-15-ОЗ.</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Персональные данные, в отношении которых дается настоящее согласие, включают данные, указанные в заявлении и представленных мною документах.</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Действия   с   персональными   данными включают в себя обработку с использованием   средств вычислительной техники: сбор, систематизацию, накопление, хранение, уточнение, обновление, изменение, использование, распространение, обезличивание, блокирование, уничтожение.</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Согласие действует с момента подачи заявления о назначении доплаты к трудовой пенсии до моего письменного отзыва данного согласия.</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Приложение:</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Копия трудовой книжки.</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Копия распоряжения о прекращении (расторжении) трудового договора</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(увольнении).</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Справка   о   размере   месячного   денежного   содержания (денежного</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вознаграждения).</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Справка   о стаже муниципальной службы для назначения ежемесячной</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доплаты к трудовой пенсии.</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Справка о размере страховой пенсии (при ее наличии).</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color w:val="000000"/>
          <w:sz w:val="24"/>
          <w:szCs w:val="24"/>
          <w:lang w:eastAsia="ru-RU"/>
        </w:rPr>
        <w:t xml:space="preserve">   ____________                                                             ___________________</w:t>
      </w:r>
    </w:p>
    <w:p w:rsidR="0057107E" w:rsidRPr="0057107E" w:rsidRDefault="0057107E" w:rsidP="0057107E">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7107E">
        <w:rPr>
          <w:rFonts w:ascii="Times New Roman" w:eastAsia="Times New Roman" w:hAnsi="Times New Roman"/>
          <w:sz w:val="24"/>
          <w:szCs w:val="24"/>
          <w:lang w:eastAsia="ru-RU"/>
        </w:rPr>
        <w:t xml:space="preserve">     (дата </w:t>
      </w:r>
      <w:proofErr w:type="gramStart"/>
      <w:r w:rsidRPr="0057107E">
        <w:rPr>
          <w:rFonts w:ascii="Times New Roman" w:eastAsia="Times New Roman" w:hAnsi="Times New Roman"/>
          <w:sz w:val="24"/>
          <w:szCs w:val="24"/>
          <w:lang w:eastAsia="ru-RU"/>
        </w:rPr>
        <w:t xml:space="preserve">заявления)   </w:t>
      </w:r>
      <w:proofErr w:type="gramEnd"/>
      <w:r w:rsidRPr="0057107E">
        <w:rPr>
          <w:rFonts w:ascii="Times New Roman" w:eastAsia="Times New Roman" w:hAnsi="Times New Roman"/>
          <w:sz w:val="24"/>
          <w:szCs w:val="24"/>
          <w:lang w:eastAsia="ru-RU"/>
        </w:rPr>
        <w:t xml:space="preserve">                                                       (подпись заявителя)</w:t>
      </w:r>
    </w:p>
    <w:p w:rsidR="0057107E" w:rsidRPr="0057107E" w:rsidRDefault="0057107E" w:rsidP="0057107E">
      <w:pPr>
        <w:spacing w:after="0" w:line="240" w:lineRule="auto"/>
        <w:jc w:val="both"/>
        <w:rPr>
          <w:rFonts w:ascii="Times New Roman" w:eastAsia="Times New Roman" w:hAnsi="Times New Roman"/>
          <w:sz w:val="24"/>
          <w:szCs w:val="24"/>
          <w:lang w:eastAsia="ru-RU"/>
        </w:rPr>
      </w:pPr>
    </w:p>
    <w:p w:rsidR="0057107E" w:rsidRPr="0057107E" w:rsidRDefault="0057107E" w:rsidP="0057107E">
      <w:pPr>
        <w:spacing w:after="0" w:line="240" w:lineRule="auto"/>
        <w:jc w:val="both"/>
        <w:rPr>
          <w:rFonts w:ascii="Times New Roman" w:eastAsia="Times New Roman" w:hAnsi="Times New Roman"/>
          <w:sz w:val="24"/>
          <w:szCs w:val="24"/>
          <w:lang w:eastAsia="ru-RU"/>
        </w:rPr>
      </w:pPr>
    </w:p>
    <w:p w:rsidR="0057107E" w:rsidRPr="0057107E" w:rsidRDefault="0057107E" w:rsidP="0057107E">
      <w:pPr>
        <w:spacing w:after="0" w:line="240" w:lineRule="auto"/>
        <w:jc w:val="both"/>
        <w:rPr>
          <w:rFonts w:ascii="Times New Roman" w:eastAsia="Times New Roman" w:hAnsi="Times New Roman"/>
          <w:sz w:val="24"/>
          <w:szCs w:val="24"/>
          <w:lang w:eastAsia="ru-RU"/>
        </w:rPr>
      </w:pPr>
    </w:p>
    <w:p w:rsidR="0057107E" w:rsidRPr="0057107E" w:rsidRDefault="0057107E" w:rsidP="0057107E">
      <w:pPr>
        <w:spacing w:after="0" w:line="240" w:lineRule="auto"/>
        <w:jc w:val="both"/>
        <w:rPr>
          <w:rFonts w:ascii="Times New Roman" w:eastAsia="Times New Roman" w:hAnsi="Times New Roman"/>
          <w:sz w:val="24"/>
          <w:szCs w:val="24"/>
          <w:lang w:eastAsia="ru-RU"/>
        </w:rPr>
      </w:pPr>
    </w:p>
    <w:p w:rsidR="0057107E" w:rsidRPr="0057107E" w:rsidRDefault="0057107E" w:rsidP="0057107E">
      <w:pPr>
        <w:spacing w:after="0" w:line="240" w:lineRule="auto"/>
        <w:jc w:val="both"/>
        <w:rPr>
          <w:rFonts w:ascii="Times New Roman" w:eastAsia="Times New Roman" w:hAnsi="Times New Roman"/>
          <w:sz w:val="24"/>
          <w:szCs w:val="24"/>
          <w:lang w:eastAsia="ru-RU"/>
        </w:rPr>
      </w:pPr>
    </w:p>
    <w:p w:rsidR="0057107E" w:rsidRPr="0057107E" w:rsidRDefault="0057107E" w:rsidP="0057107E">
      <w:pPr>
        <w:spacing w:after="0" w:line="240" w:lineRule="auto"/>
        <w:jc w:val="both"/>
        <w:rPr>
          <w:rFonts w:ascii="Times New Roman" w:eastAsia="Times New Roman" w:hAnsi="Times New Roman"/>
          <w:sz w:val="24"/>
          <w:szCs w:val="24"/>
          <w:lang w:eastAsia="ru-RU"/>
        </w:rPr>
      </w:pPr>
    </w:p>
    <w:p w:rsidR="0057107E" w:rsidRPr="0057107E" w:rsidRDefault="0057107E" w:rsidP="0057107E">
      <w:pPr>
        <w:widowControl w:val="0"/>
        <w:autoSpaceDE w:val="0"/>
        <w:autoSpaceDN w:val="0"/>
        <w:adjustRightInd w:val="0"/>
        <w:spacing w:after="0" w:line="240" w:lineRule="auto"/>
        <w:rPr>
          <w:rFonts w:ascii="Times New Roman" w:hAnsi="Times New Roman" w:cs="Calibri"/>
          <w:b/>
          <w:sz w:val="28"/>
          <w:szCs w:val="28"/>
        </w:rPr>
      </w:pPr>
    </w:p>
    <w:p w:rsidR="0057107E" w:rsidRPr="0057107E" w:rsidRDefault="0057107E" w:rsidP="0057107E">
      <w:pPr>
        <w:widowControl w:val="0"/>
        <w:autoSpaceDE w:val="0"/>
        <w:autoSpaceDN w:val="0"/>
        <w:adjustRightInd w:val="0"/>
        <w:spacing w:after="0" w:line="240" w:lineRule="auto"/>
        <w:jc w:val="center"/>
        <w:rPr>
          <w:rFonts w:ascii="Times New Roman" w:hAnsi="Times New Roman" w:cs="Calibri"/>
          <w:b/>
          <w:sz w:val="28"/>
          <w:szCs w:val="28"/>
        </w:rPr>
      </w:pPr>
    </w:p>
    <w:p w:rsidR="0057107E" w:rsidRDefault="0057107E" w:rsidP="0057107E">
      <w:pPr>
        <w:widowControl w:val="0"/>
        <w:autoSpaceDE w:val="0"/>
        <w:autoSpaceDN w:val="0"/>
        <w:adjustRightInd w:val="0"/>
        <w:spacing w:after="0" w:line="240" w:lineRule="auto"/>
        <w:jc w:val="center"/>
        <w:rPr>
          <w:rFonts w:ascii="Times New Roman" w:hAnsi="Times New Roman" w:cs="Calibri"/>
          <w:b/>
          <w:sz w:val="28"/>
          <w:szCs w:val="28"/>
        </w:rPr>
      </w:pPr>
    </w:p>
    <w:p w:rsidR="003F171E" w:rsidRDefault="003F171E" w:rsidP="0057107E">
      <w:pPr>
        <w:widowControl w:val="0"/>
        <w:autoSpaceDE w:val="0"/>
        <w:autoSpaceDN w:val="0"/>
        <w:adjustRightInd w:val="0"/>
        <w:spacing w:after="0" w:line="240" w:lineRule="auto"/>
        <w:jc w:val="center"/>
        <w:rPr>
          <w:rFonts w:ascii="Times New Roman" w:hAnsi="Times New Roman" w:cs="Calibri"/>
          <w:b/>
          <w:sz w:val="28"/>
          <w:szCs w:val="28"/>
        </w:rPr>
      </w:pPr>
    </w:p>
    <w:p w:rsidR="003F171E" w:rsidRDefault="003F171E" w:rsidP="0057107E">
      <w:pPr>
        <w:widowControl w:val="0"/>
        <w:autoSpaceDE w:val="0"/>
        <w:autoSpaceDN w:val="0"/>
        <w:adjustRightInd w:val="0"/>
        <w:spacing w:after="0" w:line="240" w:lineRule="auto"/>
        <w:jc w:val="center"/>
        <w:rPr>
          <w:rFonts w:ascii="Times New Roman" w:hAnsi="Times New Roman" w:cs="Calibri"/>
          <w:b/>
          <w:sz w:val="28"/>
          <w:szCs w:val="28"/>
        </w:rPr>
      </w:pPr>
    </w:p>
    <w:p w:rsidR="003F171E" w:rsidRDefault="003F171E" w:rsidP="0057107E">
      <w:pPr>
        <w:widowControl w:val="0"/>
        <w:autoSpaceDE w:val="0"/>
        <w:autoSpaceDN w:val="0"/>
        <w:adjustRightInd w:val="0"/>
        <w:spacing w:after="0" w:line="240" w:lineRule="auto"/>
        <w:jc w:val="center"/>
        <w:rPr>
          <w:rFonts w:ascii="Times New Roman" w:hAnsi="Times New Roman" w:cs="Calibri"/>
          <w:b/>
          <w:sz w:val="28"/>
          <w:szCs w:val="28"/>
        </w:rPr>
      </w:pPr>
    </w:p>
    <w:p w:rsidR="003F171E" w:rsidRDefault="003F171E" w:rsidP="0057107E">
      <w:pPr>
        <w:widowControl w:val="0"/>
        <w:autoSpaceDE w:val="0"/>
        <w:autoSpaceDN w:val="0"/>
        <w:adjustRightInd w:val="0"/>
        <w:spacing w:after="0" w:line="240" w:lineRule="auto"/>
        <w:jc w:val="center"/>
        <w:rPr>
          <w:rFonts w:ascii="Times New Roman" w:hAnsi="Times New Roman" w:cs="Calibri"/>
          <w:b/>
          <w:sz w:val="28"/>
          <w:szCs w:val="28"/>
        </w:rPr>
      </w:pPr>
    </w:p>
    <w:p w:rsidR="003F171E" w:rsidRDefault="003F171E" w:rsidP="0057107E">
      <w:pPr>
        <w:widowControl w:val="0"/>
        <w:autoSpaceDE w:val="0"/>
        <w:autoSpaceDN w:val="0"/>
        <w:adjustRightInd w:val="0"/>
        <w:spacing w:after="0" w:line="240" w:lineRule="auto"/>
        <w:jc w:val="center"/>
        <w:rPr>
          <w:rFonts w:ascii="Times New Roman" w:hAnsi="Times New Roman" w:cs="Calibri"/>
          <w:b/>
          <w:sz w:val="28"/>
          <w:szCs w:val="28"/>
        </w:rPr>
      </w:pPr>
    </w:p>
    <w:p w:rsidR="003F171E" w:rsidRDefault="003F171E" w:rsidP="0057107E">
      <w:pPr>
        <w:widowControl w:val="0"/>
        <w:autoSpaceDE w:val="0"/>
        <w:autoSpaceDN w:val="0"/>
        <w:adjustRightInd w:val="0"/>
        <w:spacing w:after="0" w:line="240" w:lineRule="auto"/>
        <w:jc w:val="center"/>
        <w:rPr>
          <w:rFonts w:ascii="Times New Roman" w:hAnsi="Times New Roman" w:cs="Calibri"/>
          <w:b/>
          <w:sz w:val="28"/>
          <w:szCs w:val="28"/>
        </w:rPr>
      </w:pPr>
    </w:p>
    <w:p w:rsidR="003F171E" w:rsidRDefault="003F171E" w:rsidP="0057107E">
      <w:pPr>
        <w:widowControl w:val="0"/>
        <w:autoSpaceDE w:val="0"/>
        <w:autoSpaceDN w:val="0"/>
        <w:adjustRightInd w:val="0"/>
        <w:spacing w:after="0" w:line="240" w:lineRule="auto"/>
        <w:jc w:val="center"/>
        <w:rPr>
          <w:rFonts w:ascii="Times New Roman" w:hAnsi="Times New Roman" w:cs="Calibri"/>
          <w:b/>
          <w:sz w:val="28"/>
          <w:szCs w:val="28"/>
        </w:rPr>
      </w:pPr>
    </w:p>
    <w:p w:rsidR="003F171E" w:rsidRPr="003F171E" w:rsidRDefault="003F171E" w:rsidP="003F171E">
      <w:pPr>
        <w:shd w:val="clear" w:color="auto" w:fill="FFFFFF"/>
        <w:spacing w:after="0" w:line="240" w:lineRule="auto"/>
        <w:jc w:val="center"/>
        <w:rPr>
          <w:rFonts w:ascii="Times New Roman" w:eastAsia="Times New Roman" w:hAnsi="Times New Roman"/>
          <w:b/>
          <w:color w:val="1A1A1A"/>
          <w:sz w:val="24"/>
          <w:szCs w:val="24"/>
          <w:lang w:eastAsia="ru-RU"/>
        </w:rPr>
      </w:pPr>
      <w:bookmarkStart w:id="1" w:name="_GoBack"/>
      <w:bookmarkEnd w:id="1"/>
      <w:r w:rsidRPr="003F171E">
        <w:rPr>
          <w:rFonts w:ascii="Times New Roman" w:eastAsia="Times New Roman" w:hAnsi="Times New Roman"/>
          <w:b/>
          <w:color w:val="1A1A1A"/>
          <w:sz w:val="24"/>
          <w:szCs w:val="24"/>
          <w:lang w:eastAsia="ru-RU"/>
        </w:rPr>
        <w:lastRenderedPageBreak/>
        <w:t>ПОЯСНИТЕЛЬНАЯ ЗАПИСКА</w:t>
      </w:r>
    </w:p>
    <w:p w:rsidR="003F171E" w:rsidRPr="003F171E" w:rsidRDefault="003F171E" w:rsidP="003F171E">
      <w:pPr>
        <w:shd w:val="clear" w:color="auto" w:fill="FFFFFF"/>
        <w:spacing w:after="0" w:line="240" w:lineRule="auto"/>
        <w:jc w:val="center"/>
        <w:rPr>
          <w:rFonts w:ascii="Times New Roman" w:eastAsia="Times New Roman" w:hAnsi="Times New Roman"/>
          <w:b/>
          <w:color w:val="1A1A1A"/>
          <w:sz w:val="24"/>
          <w:szCs w:val="24"/>
          <w:lang w:eastAsia="ru-RU"/>
        </w:rPr>
      </w:pPr>
      <w:r w:rsidRPr="003F171E">
        <w:rPr>
          <w:rFonts w:ascii="Times New Roman" w:eastAsia="Times New Roman" w:hAnsi="Times New Roman"/>
          <w:b/>
          <w:color w:val="1A1A1A"/>
          <w:sz w:val="24"/>
          <w:szCs w:val="24"/>
          <w:lang w:eastAsia="ru-RU"/>
        </w:rPr>
        <w:t>к проекту решения «О внесении изменений в положение о порядке</w:t>
      </w:r>
    </w:p>
    <w:p w:rsidR="003F171E" w:rsidRPr="003F171E" w:rsidRDefault="003F171E" w:rsidP="003F171E">
      <w:pPr>
        <w:shd w:val="clear" w:color="auto" w:fill="FFFFFF"/>
        <w:spacing w:after="0" w:line="240" w:lineRule="auto"/>
        <w:jc w:val="center"/>
        <w:rPr>
          <w:rFonts w:ascii="Times New Roman" w:eastAsia="Times New Roman" w:hAnsi="Times New Roman"/>
          <w:b/>
          <w:color w:val="1A1A1A"/>
          <w:sz w:val="24"/>
          <w:szCs w:val="24"/>
          <w:lang w:eastAsia="ru-RU"/>
        </w:rPr>
      </w:pPr>
      <w:r w:rsidRPr="003F171E">
        <w:rPr>
          <w:rFonts w:ascii="Times New Roman" w:eastAsia="Times New Roman" w:hAnsi="Times New Roman"/>
          <w:b/>
          <w:color w:val="1A1A1A"/>
          <w:sz w:val="24"/>
          <w:szCs w:val="24"/>
          <w:lang w:eastAsia="ru-RU"/>
        </w:rPr>
        <w:t>установления, выплаты и перерасчета пенсии за выслугу лет к страховой</w:t>
      </w:r>
    </w:p>
    <w:p w:rsidR="003F171E" w:rsidRPr="003F171E" w:rsidRDefault="003F171E" w:rsidP="003F171E">
      <w:pPr>
        <w:shd w:val="clear" w:color="auto" w:fill="FFFFFF"/>
        <w:spacing w:after="0" w:line="240" w:lineRule="auto"/>
        <w:jc w:val="center"/>
        <w:rPr>
          <w:rFonts w:ascii="Times New Roman" w:eastAsia="Times New Roman" w:hAnsi="Times New Roman"/>
          <w:b/>
          <w:color w:val="1A1A1A"/>
          <w:sz w:val="24"/>
          <w:szCs w:val="24"/>
          <w:lang w:eastAsia="ru-RU"/>
        </w:rPr>
      </w:pPr>
      <w:r w:rsidRPr="003F171E">
        <w:rPr>
          <w:rFonts w:ascii="Times New Roman" w:eastAsia="Times New Roman" w:hAnsi="Times New Roman"/>
          <w:b/>
          <w:color w:val="1A1A1A"/>
          <w:sz w:val="24"/>
          <w:szCs w:val="24"/>
          <w:lang w:eastAsia="ru-RU"/>
        </w:rPr>
        <w:t>пенсии лицам, замещавшим муниципальные должности и должности</w:t>
      </w:r>
    </w:p>
    <w:p w:rsidR="003F171E" w:rsidRPr="003F171E" w:rsidRDefault="003F171E" w:rsidP="003F171E">
      <w:pPr>
        <w:shd w:val="clear" w:color="auto" w:fill="FFFFFF"/>
        <w:spacing w:after="0" w:line="240" w:lineRule="auto"/>
        <w:jc w:val="center"/>
        <w:rPr>
          <w:rFonts w:ascii="Times New Roman" w:eastAsia="Times New Roman" w:hAnsi="Times New Roman"/>
          <w:b/>
          <w:color w:val="1A1A1A"/>
          <w:sz w:val="24"/>
          <w:szCs w:val="24"/>
          <w:lang w:eastAsia="ru-RU"/>
        </w:rPr>
      </w:pPr>
      <w:r w:rsidRPr="003F171E">
        <w:rPr>
          <w:rFonts w:ascii="Times New Roman" w:eastAsia="Times New Roman" w:hAnsi="Times New Roman"/>
          <w:b/>
          <w:color w:val="1A1A1A"/>
          <w:sz w:val="24"/>
          <w:szCs w:val="24"/>
          <w:lang w:eastAsia="ru-RU"/>
        </w:rPr>
        <w:t>муниципальной службы в сельском поселении «</w:t>
      </w:r>
      <w:proofErr w:type="spellStart"/>
      <w:r w:rsidRPr="003F171E">
        <w:rPr>
          <w:rFonts w:ascii="Times New Roman" w:eastAsia="Times New Roman" w:hAnsi="Times New Roman"/>
          <w:b/>
          <w:color w:val="1A1A1A"/>
          <w:sz w:val="24"/>
          <w:szCs w:val="24"/>
          <w:lang w:eastAsia="ru-RU"/>
        </w:rPr>
        <w:t>Пуйское</w:t>
      </w:r>
      <w:proofErr w:type="spellEnd"/>
      <w:r w:rsidRPr="003F171E">
        <w:rPr>
          <w:rFonts w:ascii="Times New Roman" w:eastAsia="Times New Roman" w:hAnsi="Times New Roman"/>
          <w:b/>
          <w:color w:val="1A1A1A"/>
          <w:sz w:val="24"/>
          <w:szCs w:val="24"/>
          <w:lang w:eastAsia="ru-RU"/>
        </w:rPr>
        <w:t>» Вельско</w:t>
      </w:r>
      <w:r>
        <w:rPr>
          <w:rFonts w:ascii="Times New Roman" w:eastAsia="Times New Roman" w:hAnsi="Times New Roman"/>
          <w:b/>
          <w:color w:val="1A1A1A"/>
          <w:sz w:val="24"/>
          <w:szCs w:val="24"/>
          <w:lang w:eastAsia="ru-RU"/>
        </w:rPr>
        <w:t>го</w:t>
      </w:r>
      <w:r w:rsidRPr="003F171E">
        <w:rPr>
          <w:rFonts w:ascii="Times New Roman" w:eastAsia="Times New Roman" w:hAnsi="Times New Roman"/>
          <w:b/>
          <w:color w:val="1A1A1A"/>
          <w:sz w:val="24"/>
          <w:szCs w:val="24"/>
          <w:lang w:eastAsia="ru-RU"/>
        </w:rPr>
        <w:t xml:space="preserve"> муниципально</w:t>
      </w:r>
      <w:r>
        <w:rPr>
          <w:rFonts w:ascii="Times New Roman" w:eastAsia="Times New Roman" w:hAnsi="Times New Roman"/>
          <w:b/>
          <w:color w:val="1A1A1A"/>
          <w:sz w:val="24"/>
          <w:szCs w:val="24"/>
          <w:lang w:eastAsia="ru-RU"/>
        </w:rPr>
        <w:t xml:space="preserve">го </w:t>
      </w:r>
      <w:r w:rsidRPr="003F171E">
        <w:rPr>
          <w:rFonts w:ascii="Times New Roman" w:eastAsia="Times New Roman" w:hAnsi="Times New Roman"/>
          <w:b/>
          <w:color w:val="1A1A1A"/>
          <w:sz w:val="24"/>
          <w:szCs w:val="24"/>
          <w:lang w:eastAsia="ru-RU"/>
        </w:rPr>
        <w:t>район</w:t>
      </w:r>
      <w:r>
        <w:rPr>
          <w:rFonts w:ascii="Times New Roman" w:eastAsia="Times New Roman" w:hAnsi="Times New Roman"/>
          <w:b/>
          <w:color w:val="1A1A1A"/>
          <w:sz w:val="24"/>
          <w:szCs w:val="24"/>
          <w:lang w:eastAsia="ru-RU"/>
        </w:rPr>
        <w:t xml:space="preserve">а </w:t>
      </w:r>
      <w:r w:rsidRPr="003F171E">
        <w:rPr>
          <w:rFonts w:ascii="Times New Roman" w:eastAsia="Times New Roman" w:hAnsi="Times New Roman"/>
          <w:b/>
          <w:color w:val="1A1A1A"/>
          <w:sz w:val="24"/>
          <w:szCs w:val="24"/>
          <w:lang w:eastAsia="ru-RU"/>
        </w:rPr>
        <w:t>Архангельской области»</w:t>
      </w:r>
    </w:p>
    <w:p w:rsidR="003F171E" w:rsidRPr="003F171E" w:rsidRDefault="003F171E" w:rsidP="003F171E">
      <w:pPr>
        <w:shd w:val="clear" w:color="auto" w:fill="FFFFFF"/>
        <w:spacing w:after="0" w:line="240" w:lineRule="auto"/>
        <w:jc w:val="center"/>
        <w:rPr>
          <w:rFonts w:ascii="Times New Roman" w:eastAsia="Times New Roman" w:hAnsi="Times New Roman"/>
          <w:b/>
          <w:color w:val="1A1A1A"/>
          <w:sz w:val="24"/>
          <w:szCs w:val="24"/>
          <w:lang w:eastAsia="ru-RU"/>
        </w:rPr>
      </w:pPr>
    </w:p>
    <w:p w:rsidR="003F171E" w:rsidRPr="003F171E" w:rsidRDefault="003F171E" w:rsidP="003F171E">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F171E">
        <w:rPr>
          <w:rFonts w:ascii="Times New Roman" w:eastAsia="Times New Roman" w:hAnsi="Times New Roman"/>
          <w:color w:val="1A1A1A"/>
          <w:sz w:val="24"/>
          <w:szCs w:val="24"/>
          <w:lang w:eastAsia="ru-RU"/>
        </w:rPr>
        <w:t>Проект решения разработан в соответствии с областным законом от 21.11.2023 года №29-3-ОЗ «О внесении изменений в отдельные областные законы в сфере государственного управления» в целях совершенствования правового регулирования отношений, связанных с пенсионным обеспечением лиц, замещавших муниципальные должности и должности муниципальной службы муниципальных образований Архангельской области.</w:t>
      </w:r>
    </w:p>
    <w:p w:rsidR="003F171E" w:rsidRPr="003F171E" w:rsidRDefault="003F171E" w:rsidP="003F171E">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F171E">
        <w:rPr>
          <w:rFonts w:ascii="Times New Roman" w:eastAsia="Times New Roman" w:hAnsi="Times New Roman"/>
          <w:color w:val="1A1A1A"/>
          <w:sz w:val="24"/>
          <w:szCs w:val="24"/>
          <w:lang w:eastAsia="ru-RU"/>
        </w:rPr>
        <w:t>Областным законом от 16 апреля 1998 г. № 68-15-03 «О пенсионном обеспечении лиц, замещавших муниципальные должности, должности муниципальной службы муниципальных образований Архангельской области» было предусмотрено, что пенсия за выслугу лет устанавливается, если бывший служащий после прекращения полномочий (увольнения) не замещал иных или муниципальных должностей, должностей государственной гражданской или муниципальной службы, должностей военной службы или должностей государственной службы иных видов, в связи с замещением которых он имеет право на пенсию за выслугу лет в соответствии с нормативными правовыми актами, регулирующими порядок и условия установления (назначения) такой пенсии.</w:t>
      </w:r>
    </w:p>
    <w:p w:rsidR="003F171E" w:rsidRPr="003F171E" w:rsidRDefault="003F171E" w:rsidP="003F171E">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F171E">
        <w:rPr>
          <w:rFonts w:ascii="Times New Roman" w:eastAsia="Times New Roman" w:hAnsi="Times New Roman"/>
          <w:color w:val="1A1A1A"/>
          <w:sz w:val="24"/>
          <w:szCs w:val="24"/>
          <w:lang w:eastAsia="ru-RU"/>
        </w:rPr>
        <w:t>Данное условие преследует цель исключения ситуаций, когда бывший служащий, замещавший помимо муниципальных должностей и должностей муниципальной службы муниципальных образований Архангельской области какие-либо иные государственные или муниципальные должности, иные должности государственной гражданской или муниципальной службы, должности военной службы или должности государственной службы иных видов, приобретает тем самым возможность получать несколько пенсий за выслугу лет за один и тот же стаж государственной (муниципальной) службы.</w:t>
      </w:r>
    </w:p>
    <w:p w:rsidR="003F171E" w:rsidRDefault="003F171E" w:rsidP="003F171E">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F171E">
        <w:rPr>
          <w:rFonts w:ascii="Times New Roman" w:eastAsia="Times New Roman" w:hAnsi="Times New Roman"/>
          <w:color w:val="1A1A1A"/>
          <w:sz w:val="24"/>
          <w:szCs w:val="24"/>
          <w:lang w:eastAsia="ru-RU"/>
        </w:rPr>
        <w:t>Вместе с тем формулировка пункта 4 статьи 1 областного закона № 68-15-03, закрепляющие указанное условие установления пенсий за выслугу лет, по своему буквальному смыслу не исключала полностью возможности получать несколько пенсий за выслугу лет за один и тот же стаж государственной (муниципальной) службы. Такая возможность формально существовала, когда лицо, будучи получателем пенсии за выслугу лет в связи с замещением иных государственных или муниципальных должностей, иных должностей  государственной гражданской или муниципальной службы, должностей военной службы или должностей государственной службы иных видов, устраивается на государственную гражданскую службу Архангельской области (муниципальную службу муниципального образования Архангельской области), а затем обращается за установлением пенсии за выслугу лет в уполномоченный орган государственной власти Архангельской области (орган местного самоуправления муниципального образования Архангельской области). Областным законом от 21.11.2023 года №29-3-ОЗ «О внесении изменений в отдельные областные законы в сфере государственного управления» такая возможность была исключена. Аналогичные нормы предлагается внести в положение о порядке установления, выплаты и перерасчета пенсии за выслугу лет к страховой пенсии лицам, замещавшим муниципальные должности и должности муниципальной службы в сельском поселении «</w:t>
      </w:r>
      <w:proofErr w:type="spellStart"/>
      <w:r w:rsidRPr="003F171E">
        <w:rPr>
          <w:rFonts w:ascii="Times New Roman" w:eastAsia="Times New Roman" w:hAnsi="Times New Roman"/>
          <w:color w:val="1A1A1A"/>
          <w:sz w:val="24"/>
          <w:szCs w:val="24"/>
          <w:lang w:eastAsia="ru-RU"/>
        </w:rPr>
        <w:t>Пуйское</w:t>
      </w:r>
      <w:proofErr w:type="spellEnd"/>
      <w:r w:rsidRPr="003F171E">
        <w:rPr>
          <w:rFonts w:ascii="Times New Roman" w:eastAsia="Times New Roman" w:hAnsi="Times New Roman"/>
          <w:color w:val="1A1A1A"/>
          <w:sz w:val="24"/>
          <w:szCs w:val="24"/>
          <w:lang w:eastAsia="ru-RU"/>
        </w:rPr>
        <w:t>» Вельско</w:t>
      </w:r>
      <w:r>
        <w:rPr>
          <w:rFonts w:ascii="Times New Roman" w:eastAsia="Times New Roman" w:hAnsi="Times New Roman"/>
          <w:color w:val="1A1A1A"/>
          <w:sz w:val="24"/>
          <w:szCs w:val="24"/>
          <w:lang w:eastAsia="ru-RU"/>
        </w:rPr>
        <w:t>го</w:t>
      </w:r>
      <w:r w:rsidRPr="003F171E">
        <w:rPr>
          <w:rFonts w:ascii="Times New Roman" w:eastAsia="Times New Roman" w:hAnsi="Times New Roman"/>
          <w:color w:val="1A1A1A"/>
          <w:sz w:val="24"/>
          <w:szCs w:val="24"/>
          <w:lang w:eastAsia="ru-RU"/>
        </w:rPr>
        <w:t xml:space="preserve"> муниципально</w:t>
      </w:r>
      <w:r>
        <w:rPr>
          <w:rFonts w:ascii="Times New Roman" w:eastAsia="Times New Roman" w:hAnsi="Times New Roman"/>
          <w:color w:val="1A1A1A"/>
          <w:sz w:val="24"/>
          <w:szCs w:val="24"/>
          <w:lang w:eastAsia="ru-RU"/>
        </w:rPr>
        <w:t>го</w:t>
      </w:r>
      <w:r w:rsidRPr="003F171E">
        <w:rPr>
          <w:rFonts w:ascii="Times New Roman" w:eastAsia="Times New Roman" w:hAnsi="Times New Roman"/>
          <w:color w:val="1A1A1A"/>
          <w:sz w:val="24"/>
          <w:szCs w:val="24"/>
          <w:lang w:eastAsia="ru-RU"/>
        </w:rPr>
        <w:t xml:space="preserve"> район</w:t>
      </w:r>
      <w:r>
        <w:rPr>
          <w:rFonts w:ascii="Times New Roman" w:eastAsia="Times New Roman" w:hAnsi="Times New Roman"/>
          <w:color w:val="1A1A1A"/>
          <w:sz w:val="24"/>
          <w:szCs w:val="24"/>
          <w:lang w:eastAsia="ru-RU"/>
        </w:rPr>
        <w:t>а</w:t>
      </w:r>
      <w:r w:rsidRPr="003F171E">
        <w:rPr>
          <w:rFonts w:ascii="Times New Roman" w:eastAsia="Times New Roman" w:hAnsi="Times New Roman"/>
          <w:color w:val="1A1A1A"/>
          <w:sz w:val="24"/>
          <w:szCs w:val="24"/>
          <w:lang w:eastAsia="ru-RU"/>
        </w:rPr>
        <w:t xml:space="preserve"> Архангельской области. </w:t>
      </w:r>
    </w:p>
    <w:p w:rsidR="003F171E" w:rsidRPr="003F171E" w:rsidRDefault="003F171E" w:rsidP="003F171E">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F171E">
        <w:rPr>
          <w:rFonts w:ascii="Times New Roman" w:eastAsia="Times New Roman" w:hAnsi="Times New Roman"/>
          <w:color w:val="1A1A1A"/>
          <w:sz w:val="24"/>
          <w:szCs w:val="24"/>
          <w:lang w:eastAsia="ru-RU"/>
        </w:rPr>
        <w:t>Предлагаемые изменения способствуют более последовательному применению принципа невозможности установления нескольких пенсий за выслугу лет за один и тот же стаж государственной (муниципальной) службы.</w:t>
      </w:r>
    </w:p>
    <w:p w:rsidR="003F171E" w:rsidRPr="003F171E" w:rsidRDefault="003F171E" w:rsidP="003F171E">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F171E">
        <w:rPr>
          <w:rFonts w:ascii="Times New Roman" w:eastAsia="Times New Roman" w:hAnsi="Times New Roman"/>
          <w:color w:val="1A1A1A"/>
          <w:sz w:val="24"/>
          <w:szCs w:val="24"/>
          <w:lang w:eastAsia="ru-RU"/>
        </w:rPr>
        <w:t xml:space="preserve">В областным законом № 68-15-03 предусмотрено, что пенсия за выслугу лет устанавливается, если бывшие служащие замещали муниципальные должности и </w:t>
      </w:r>
      <w:r w:rsidRPr="003F171E">
        <w:rPr>
          <w:rFonts w:ascii="Times New Roman" w:eastAsia="Times New Roman" w:hAnsi="Times New Roman"/>
          <w:color w:val="1A1A1A"/>
          <w:sz w:val="24"/>
          <w:szCs w:val="24"/>
          <w:lang w:eastAsia="ru-RU"/>
        </w:rPr>
        <w:lastRenderedPageBreak/>
        <w:t>должности муниципальной службы муниципальных образований Архангельской области не менее 12 полных месяцев подряд непосредственно перед прекращением полномочий (увольнением).</w:t>
      </w:r>
    </w:p>
    <w:p w:rsidR="003F171E" w:rsidRPr="003F171E" w:rsidRDefault="003F171E" w:rsidP="003F171E">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F171E">
        <w:rPr>
          <w:rFonts w:ascii="Times New Roman" w:eastAsia="Times New Roman" w:hAnsi="Times New Roman"/>
          <w:color w:val="1A1A1A"/>
          <w:sz w:val="24"/>
          <w:szCs w:val="24"/>
          <w:lang w:eastAsia="ru-RU"/>
        </w:rPr>
        <w:t>Вместе с тем условие о 12-месячной службе непосредственно перед прекращением полномочий (увольнением) по своему буквальному смыслу не распространялось на ситуации возобновления выплаты пенсий за выслугу лет.</w:t>
      </w:r>
    </w:p>
    <w:p w:rsidR="003F171E" w:rsidRPr="003F171E" w:rsidRDefault="003F171E" w:rsidP="003F171E">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F171E">
        <w:rPr>
          <w:rFonts w:ascii="Times New Roman" w:eastAsia="Times New Roman" w:hAnsi="Times New Roman"/>
          <w:color w:val="1A1A1A"/>
          <w:sz w:val="24"/>
          <w:szCs w:val="24"/>
          <w:lang w:eastAsia="ru-RU"/>
        </w:rPr>
        <w:t>В результате в правоприменительной деятельности исполнительных органов государственной власти Архангельской области и органов местного самоуправления муниципальных образований Архангельской области имеются случаи, когда бывшие служащие, которым установлены пенсии за выслугу лет, повторно устраиваются на государственную (муниципальную) службу с последующим перерасчетом установленной им пенсии за выслугу лет исходя из нового оклада денежного содержания (денежного вознаграждения). В таких случаях выплата пенсий за выслугу лет бывшим служащим приостанавливается на период замещения ими государственных должностей или должностей государственной гражданской службы Архангельской области, муниципальных должностей или должностей муниципальной службы муниципальных образований Архангельской области. По прошествии одного месяца ничто не препятствует таким служащим уволиться и обратиться за возобновлением выплаты и перерасчетом ранее установленных им пенсий за выслугу лет.</w:t>
      </w:r>
    </w:p>
    <w:p w:rsidR="003F171E" w:rsidRPr="003F171E" w:rsidRDefault="003F171E" w:rsidP="003F171E">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F171E">
        <w:rPr>
          <w:rFonts w:ascii="Times New Roman" w:eastAsia="Times New Roman" w:hAnsi="Times New Roman"/>
          <w:color w:val="1A1A1A"/>
          <w:sz w:val="24"/>
          <w:szCs w:val="24"/>
          <w:lang w:eastAsia="ru-RU"/>
        </w:rPr>
        <w:t>Областным законом от 21.11.2023 года №29-3-ОЗ «О внесении изменений в отдельные областные законы в сфере государственного управления» действие условия о 12-месячной службе непосредственно перед прекращением полномочий (увольнением) было распространено на ситуации, когда после установления пенсии за выслугу лет бывший служащий обращается за перерасчетом ее размера исходя из нового оклада денежного содержания (денежного вознаграждения). Аналогичные нормы предлагается внести в положение о порядке установления, выплаты и перерасчета пенсии за выслугу лет к страховой пенсии лицам, замещавшим муниципальные должности и должности муниципальной службы в сельском поселении «</w:t>
      </w:r>
      <w:proofErr w:type="spellStart"/>
      <w:r w:rsidRPr="003F171E">
        <w:rPr>
          <w:rFonts w:ascii="Times New Roman" w:eastAsia="Times New Roman" w:hAnsi="Times New Roman"/>
          <w:color w:val="1A1A1A"/>
          <w:sz w:val="24"/>
          <w:szCs w:val="24"/>
          <w:lang w:eastAsia="ru-RU"/>
        </w:rPr>
        <w:t>Пуйское</w:t>
      </w:r>
      <w:proofErr w:type="spellEnd"/>
      <w:r w:rsidRPr="003F171E">
        <w:rPr>
          <w:rFonts w:ascii="Times New Roman" w:eastAsia="Times New Roman" w:hAnsi="Times New Roman"/>
          <w:color w:val="1A1A1A"/>
          <w:sz w:val="24"/>
          <w:szCs w:val="24"/>
          <w:lang w:eastAsia="ru-RU"/>
        </w:rPr>
        <w:t>» Вельского муниципального района Архангельской области».</w:t>
      </w:r>
    </w:p>
    <w:p w:rsidR="003F171E" w:rsidRPr="003F171E" w:rsidRDefault="003F171E" w:rsidP="003F171E">
      <w:pPr>
        <w:spacing w:after="160" w:line="259" w:lineRule="auto"/>
        <w:ind w:firstLine="709"/>
        <w:jc w:val="both"/>
        <w:rPr>
          <w:rFonts w:ascii="Times New Roman" w:eastAsiaTheme="minorHAnsi" w:hAnsi="Times New Roman"/>
          <w:sz w:val="24"/>
          <w:szCs w:val="24"/>
        </w:rPr>
      </w:pPr>
    </w:p>
    <w:p w:rsidR="003F171E" w:rsidRPr="003F171E" w:rsidRDefault="003F171E" w:rsidP="0057107E">
      <w:pPr>
        <w:widowControl w:val="0"/>
        <w:autoSpaceDE w:val="0"/>
        <w:autoSpaceDN w:val="0"/>
        <w:adjustRightInd w:val="0"/>
        <w:spacing w:after="0" w:line="240" w:lineRule="auto"/>
        <w:jc w:val="center"/>
        <w:rPr>
          <w:rFonts w:ascii="Times New Roman" w:hAnsi="Times New Roman" w:cs="Calibri"/>
          <w:b/>
          <w:sz w:val="24"/>
          <w:szCs w:val="28"/>
        </w:rPr>
      </w:pPr>
    </w:p>
    <w:p w:rsidR="003F171E" w:rsidRPr="003F171E" w:rsidRDefault="003F171E" w:rsidP="0057107E">
      <w:pPr>
        <w:widowControl w:val="0"/>
        <w:autoSpaceDE w:val="0"/>
        <w:autoSpaceDN w:val="0"/>
        <w:adjustRightInd w:val="0"/>
        <w:spacing w:after="0" w:line="240" w:lineRule="auto"/>
        <w:jc w:val="center"/>
        <w:rPr>
          <w:rFonts w:ascii="Times New Roman" w:hAnsi="Times New Roman" w:cs="Calibri"/>
          <w:b/>
          <w:sz w:val="24"/>
          <w:szCs w:val="28"/>
        </w:rPr>
      </w:pPr>
    </w:p>
    <w:p w:rsidR="003F171E" w:rsidRPr="003F171E" w:rsidRDefault="003F171E" w:rsidP="0057107E">
      <w:pPr>
        <w:widowControl w:val="0"/>
        <w:autoSpaceDE w:val="0"/>
        <w:autoSpaceDN w:val="0"/>
        <w:adjustRightInd w:val="0"/>
        <w:spacing w:after="0" w:line="240" w:lineRule="auto"/>
        <w:jc w:val="center"/>
        <w:rPr>
          <w:rFonts w:ascii="Times New Roman" w:hAnsi="Times New Roman" w:cs="Calibri"/>
          <w:b/>
          <w:sz w:val="24"/>
          <w:szCs w:val="28"/>
        </w:rPr>
      </w:pPr>
    </w:p>
    <w:p w:rsidR="003F171E" w:rsidRPr="003F171E" w:rsidRDefault="003F171E" w:rsidP="0057107E">
      <w:pPr>
        <w:widowControl w:val="0"/>
        <w:autoSpaceDE w:val="0"/>
        <w:autoSpaceDN w:val="0"/>
        <w:adjustRightInd w:val="0"/>
        <w:spacing w:after="0" w:line="240" w:lineRule="auto"/>
        <w:jc w:val="center"/>
        <w:rPr>
          <w:rFonts w:ascii="Times New Roman" w:hAnsi="Times New Roman" w:cs="Calibri"/>
          <w:b/>
          <w:sz w:val="24"/>
          <w:szCs w:val="28"/>
        </w:rPr>
      </w:pPr>
    </w:p>
    <w:p w:rsidR="0057107E" w:rsidRPr="003F171E" w:rsidRDefault="0057107E" w:rsidP="0057107E">
      <w:pPr>
        <w:widowControl w:val="0"/>
        <w:autoSpaceDE w:val="0"/>
        <w:autoSpaceDN w:val="0"/>
        <w:adjustRightInd w:val="0"/>
        <w:spacing w:after="0" w:line="240" w:lineRule="auto"/>
        <w:jc w:val="center"/>
        <w:rPr>
          <w:rFonts w:ascii="Times New Roman" w:hAnsi="Times New Roman" w:cs="Calibri"/>
          <w:b/>
          <w:sz w:val="24"/>
          <w:szCs w:val="28"/>
        </w:rPr>
      </w:pPr>
    </w:p>
    <w:p w:rsidR="0057107E" w:rsidRPr="003F171E" w:rsidRDefault="0057107E" w:rsidP="0057107E">
      <w:pPr>
        <w:widowControl w:val="0"/>
        <w:autoSpaceDE w:val="0"/>
        <w:autoSpaceDN w:val="0"/>
        <w:adjustRightInd w:val="0"/>
        <w:spacing w:after="0" w:line="240" w:lineRule="auto"/>
        <w:jc w:val="center"/>
        <w:rPr>
          <w:rFonts w:ascii="Times New Roman" w:hAnsi="Times New Roman" w:cs="Calibri"/>
          <w:b/>
          <w:sz w:val="24"/>
          <w:szCs w:val="28"/>
        </w:rPr>
      </w:pPr>
    </w:p>
    <w:p w:rsidR="0057107E" w:rsidRPr="003F171E" w:rsidRDefault="0057107E" w:rsidP="0057107E">
      <w:pPr>
        <w:widowControl w:val="0"/>
        <w:autoSpaceDE w:val="0"/>
        <w:autoSpaceDN w:val="0"/>
        <w:adjustRightInd w:val="0"/>
        <w:spacing w:after="0" w:line="240" w:lineRule="auto"/>
        <w:jc w:val="center"/>
        <w:rPr>
          <w:rFonts w:ascii="Times New Roman" w:hAnsi="Times New Roman" w:cs="Calibri"/>
          <w:b/>
          <w:sz w:val="24"/>
          <w:szCs w:val="28"/>
        </w:rPr>
      </w:pPr>
    </w:p>
    <w:p w:rsidR="0057107E" w:rsidRPr="003F171E" w:rsidRDefault="0057107E" w:rsidP="0057107E">
      <w:pPr>
        <w:widowControl w:val="0"/>
        <w:autoSpaceDE w:val="0"/>
        <w:autoSpaceDN w:val="0"/>
        <w:adjustRightInd w:val="0"/>
        <w:spacing w:after="0" w:line="240" w:lineRule="auto"/>
        <w:jc w:val="center"/>
        <w:rPr>
          <w:rFonts w:ascii="Times New Roman" w:hAnsi="Times New Roman" w:cs="Calibri"/>
          <w:b/>
          <w:sz w:val="24"/>
          <w:szCs w:val="28"/>
        </w:rPr>
      </w:pPr>
    </w:p>
    <w:p w:rsidR="0057107E" w:rsidRPr="003F171E" w:rsidRDefault="0057107E" w:rsidP="0057107E">
      <w:pPr>
        <w:widowControl w:val="0"/>
        <w:autoSpaceDE w:val="0"/>
        <w:autoSpaceDN w:val="0"/>
        <w:adjustRightInd w:val="0"/>
        <w:spacing w:after="0" w:line="240" w:lineRule="auto"/>
        <w:jc w:val="center"/>
        <w:rPr>
          <w:rFonts w:ascii="Times New Roman" w:hAnsi="Times New Roman" w:cs="Calibri"/>
          <w:b/>
          <w:sz w:val="24"/>
          <w:szCs w:val="28"/>
        </w:rPr>
      </w:pPr>
    </w:p>
    <w:p w:rsidR="0057107E" w:rsidRPr="003F171E" w:rsidRDefault="0057107E" w:rsidP="0057107E">
      <w:pPr>
        <w:widowControl w:val="0"/>
        <w:autoSpaceDE w:val="0"/>
        <w:autoSpaceDN w:val="0"/>
        <w:adjustRightInd w:val="0"/>
        <w:spacing w:after="0" w:line="240" w:lineRule="auto"/>
        <w:jc w:val="center"/>
        <w:rPr>
          <w:rFonts w:ascii="Times New Roman" w:hAnsi="Times New Roman" w:cs="Calibri"/>
          <w:b/>
          <w:sz w:val="24"/>
          <w:szCs w:val="28"/>
        </w:rPr>
      </w:pPr>
    </w:p>
    <w:p w:rsidR="0057107E" w:rsidRPr="003F171E" w:rsidRDefault="0057107E" w:rsidP="0057107E">
      <w:pPr>
        <w:widowControl w:val="0"/>
        <w:autoSpaceDE w:val="0"/>
        <w:autoSpaceDN w:val="0"/>
        <w:adjustRightInd w:val="0"/>
        <w:spacing w:after="0" w:line="240" w:lineRule="auto"/>
        <w:jc w:val="center"/>
        <w:rPr>
          <w:rFonts w:ascii="Times New Roman" w:hAnsi="Times New Roman" w:cs="Calibri"/>
          <w:b/>
          <w:sz w:val="24"/>
          <w:szCs w:val="28"/>
        </w:rPr>
      </w:pPr>
    </w:p>
    <w:p w:rsidR="00E53544" w:rsidRPr="003F171E" w:rsidRDefault="00E53544">
      <w:pPr>
        <w:rPr>
          <w:sz w:val="20"/>
        </w:rPr>
      </w:pPr>
    </w:p>
    <w:sectPr w:rsidR="00E53544" w:rsidRPr="003F171E" w:rsidSect="000460D8">
      <w:pgSz w:w="11907" w:h="16839" w:code="9"/>
      <w:pgMar w:top="1134" w:right="851" w:bottom="1134" w:left="1701" w:header="709"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1DF" w:rsidRDefault="00F961DF" w:rsidP="000460D8">
      <w:pPr>
        <w:spacing w:after="0" w:line="240" w:lineRule="auto"/>
      </w:pPr>
      <w:r>
        <w:separator/>
      </w:r>
    </w:p>
  </w:endnote>
  <w:endnote w:type="continuationSeparator" w:id="0">
    <w:p w:rsidR="00F961DF" w:rsidRDefault="00F961DF" w:rsidP="00046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1DF" w:rsidRDefault="00F961DF" w:rsidP="000460D8">
      <w:pPr>
        <w:spacing w:after="0" w:line="240" w:lineRule="auto"/>
      </w:pPr>
      <w:r>
        <w:separator/>
      </w:r>
    </w:p>
  </w:footnote>
  <w:footnote w:type="continuationSeparator" w:id="0">
    <w:p w:rsidR="00F961DF" w:rsidRDefault="00F961DF" w:rsidP="000460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835"/>
    <w:rsid w:val="000460D8"/>
    <w:rsid w:val="002B2B3E"/>
    <w:rsid w:val="003F171E"/>
    <w:rsid w:val="004A6CA6"/>
    <w:rsid w:val="0057107E"/>
    <w:rsid w:val="005F4C3F"/>
    <w:rsid w:val="00A32835"/>
    <w:rsid w:val="00E53544"/>
    <w:rsid w:val="00E66846"/>
    <w:rsid w:val="00F96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07ED6-28D9-43A0-9189-3AEF85B76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83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171E"/>
    <w:pPr>
      <w:spacing w:after="0" w:line="240" w:lineRule="auto"/>
    </w:pPr>
    <w:rPr>
      <w:sz w:val="18"/>
      <w:szCs w:val="18"/>
    </w:rPr>
  </w:style>
  <w:style w:type="character" w:customStyle="1" w:styleId="a4">
    <w:name w:val="Текст выноски Знак"/>
    <w:basedOn w:val="a0"/>
    <w:link w:val="a3"/>
    <w:uiPriority w:val="99"/>
    <w:semiHidden/>
    <w:rsid w:val="003F171E"/>
    <w:rPr>
      <w:rFonts w:ascii="Calibri" w:eastAsia="Calibri" w:hAnsi="Calibri" w:cs="Times New Roman"/>
      <w:sz w:val="18"/>
      <w:szCs w:val="18"/>
    </w:rPr>
  </w:style>
  <w:style w:type="paragraph" w:styleId="a5">
    <w:name w:val="header"/>
    <w:basedOn w:val="a"/>
    <w:link w:val="a6"/>
    <w:uiPriority w:val="99"/>
    <w:unhideWhenUsed/>
    <w:rsid w:val="000460D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460D8"/>
    <w:rPr>
      <w:rFonts w:ascii="Calibri" w:eastAsia="Calibri" w:hAnsi="Calibri" w:cs="Times New Roman"/>
    </w:rPr>
  </w:style>
  <w:style w:type="paragraph" w:styleId="a7">
    <w:name w:val="footer"/>
    <w:basedOn w:val="a"/>
    <w:link w:val="a8"/>
    <w:uiPriority w:val="99"/>
    <w:unhideWhenUsed/>
    <w:rsid w:val="000460D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460D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6D81A9EA670744AA6B996E6EAD2556C5C85473867508E0ABD6242B3CN3qCN" TargetMode="External"/><Relationship Id="rId3" Type="http://schemas.openxmlformats.org/officeDocument/2006/relationships/webSettings" Target="webSettings.xml"/><Relationship Id="rId7" Type="http://schemas.openxmlformats.org/officeDocument/2006/relationships/hyperlink" Target="consultantplus://offline/ref=686D81A9EA670744AA6B996E6EAD2556C5C95578857608E0ABD6242B3CN3q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86D81A9EA670744AA6B876378C17B5AC7C10876857204B2F2897F766B35274CNDq6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686D81A9EA670744AA6B876378C17B5AC7C10876857204B2F2897F766B35274CNDq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2510</Words>
  <Characters>14308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2024-04-01T11:55:00Z</cp:lastPrinted>
  <dcterms:created xsi:type="dcterms:W3CDTF">2024-03-18T08:22:00Z</dcterms:created>
  <dcterms:modified xsi:type="dcterms:W3CDTF">2024-04-01T11:55:00Z</dcterms:modified>
</cp:coreProperties>
</file>